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BE" w:rsidRPr="006B212D" w:rsidRDefault="00144FF7">
      <w:pPr>
        <w:rPr>
          <w:lang w:val="en-GB"/>
        </w:rPr>
      </w:pPr>
      <w:r>
        <w:rPr>
          <w:lang w:val="en-GB"/>
        </w:rPr>
        <w:t>C O N C E P T  31 mei  2016</w:t>
      </w:r>
    </w:p>
    <w:p w:rsidR="008809BE" w:rsidRPr="006B212D" w:rsidRDefault="00683C86">
      <w:pPr>
        <w:rPr>
          <w:lang w:val="en-GB"/>
        </w:rPr>
      </w:pPr>
      <w:r>
        <w:rPr>
          <w:noProof/>
          <w:lang w:val="nl-NL" w:eastAsia="nl-NL"/>
        </w:rPr>
        <mc:AlternateContent>
          <mc:Choice Requires="wps">
            <w:drawing>
              <wp:anchor distT="0" distB="0" distL="114300" distR="114300" simplePos="0" relativeHeight="251657728" behindDoc="1" locked="0" layoutInCell="1" allowOverlap="1">
                <wp:simplePos x="0" y="0"/>
                <wp:positionH relativeFrom="column">
                  <wp:posOffset>-118745</wp:posOffset>
                </wp:positionH>
                <wp:positionV relativeFrom="paragraph">
                  <wp:posOffset>82550</wp:posOffset>
                </wp:positionV>
                <wp:extent cx="6096000" cy="1249045"/>
                <wp:effectExtent l="14605" t="6350" r="13970"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49045"/>
                        </a:xfrm>
                        <a:prstGeom prst="rect">
                          <a:avLst/>
                        </a:prstGeom>
                        <a:gradFill rotWithShape="0">
                          <a:gsLst>
                            <a:gs pos="0">
                              <a:schemeClr val="tx2">
                                <a:lumMod val="75000"/>
                                <a:lumOff val="0"/>
                              </a:schemeClr>
                            </a:gs>
                            <a:gs pos="100000">
                              <a:schemeClr val="accent5">
                                <a:lumMod val="50000"/>
                                <a:lumOff val="0"/>
                              </a:schemeClr>
                            </a:gs>
                          </a:gsLst>
                          <a:lin ang="2700000" scaled="1"/>
                        </a:gradFill>
                        <a:ln w="12700">
                          <a:solidFill>
                            <a:schemeClr val="lt1">
                              <a:lumMod val="95000"/>
                              <a:lumOff val="0"/>
                            </a:schemeClr>
                          </a:solidFill>
                          <a:miter lim="800000"/>
                          <a:headEnd/>
                          <a:tailEnd/>
                        </a:ln>
                        <a:effectLst/>
                        <a:extLst>
                          <a:ext uri="{AF507438-7753-43E0-B8FC-AC1667EBCBE1}">
                            <a14:hiddenEffects xmlns:a14="http://schemas.microsoft.com/office/drawing/2010/main">
                              <a:effectLst>
                                <a:outerShdw sy="50000" kx="-2453608" rotWithShape="0">
                                  <a:schemeClr val="accent5">
                                    <a:lumMod val="40000"/>
                                    <a:lumOff val="6000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35pt;margin-top:6.5pt;width:480pt;height:9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" fillcolor="#17365d [2415]" strokecolor="#f2f2f2 [3041]" strokeweight="1pt">
                <v:fill color2="#205867 [1608]" angle="45" focus="100%" type="gradient"/>
                <v:shadow type="perspective" color="#b6dde8 [1304]" opacity=".5" origin=",.5" offset="0,0" matrix=",-56756f,,.5"/>
              </v:rect>
            </w:pict>
          </mc:Fallback>
        </mc:AlternateContent>
      </w:r>
    </w:p>
    <w:p w:rsidR="008809BE" w:rsidRPr="00216EE8" w:rsidRDefault="00216EE8" w:rsidP="00216EE8">
      <w:pPr>
        <w:jc w:val="center"/>
        <w:rPr>
          <w:rFonts w:ascii="Century Gothic" w:hAnsi="Century Gothic"/>
          <w:b/>
          <w:color w:val="FFFFFF" w:themeColor="background1"/>
          <w:sz w:val="36"/>
          <w:lang w:val="nl-NL"/>
        </w:rPr>
      </w:pPr>
      <w:r w:rsidRPr="00216EE8">
        <w:rPr>
          <w:rFonts w:ascii="Century Gothic" w:hAnsi="Century Gothic"/>
          <w:b/>
          <w:color w:val="FFFFFF" w:themeColor="background1"/>
          <w:sz w:val="36"/>
          <w:lang w:val="nl-NL"/>
        </w:rPr>
        <w:t>Meerjarenplan Stichting Voedselbank Papendrecht</w:t>
      </w:r>
    </w:p>
    <w:p w:rsidR="00216EE8" w:rsidRPr="00216EE8" w:rsidRDefault="00216EE8" w:rsidP="00216EE8">
      <w:pPr>
        <w:jc w:val="center"/>
        <w:rPr>
          <w:color w:val="FFFFFF" w:themeColor="background1"/>
          <w:lang w:val="nl-NL"/>
        </w:rPr>
      </w:pPr>
      <w:r w:rsidRPr="00216EE8">
        <w:rPr>
          <w:rFonts w:ascii="Century Gothic" w:hAnsi="Century Gothic"/>
          <w:b/>
          <w:color w:val="FFFFFF" w:themeColor="background1"/>
          <w:sz w:val="36"/>
          <w:lang w:val="nl-NL"/>
        </w:rPr>
        <w:t>2016 - 2020</w:t>
      </w:r>
    </w:p>
    <w:p w:rsidR="008809BE" w:rsidRPr="00216EE8" w:rsidRDefault="008809BE">
      <w:pPr>
        <w:rPr>
          <w:rFonts w:ascii="Century Gothic" w:hAnsi="Century Gothic"/>
          <w:color w:val="FFFFFF" w:themeColor="background1"/>
          <w:sz w:val="28"/>
          <w:lang w:val="nl-NL"/>
        </w:rPr>
      </w:pPr>
    </w:p>
    <w:p w:rsidR="007702ED" w:rsidRPr="00216EE8" w:rsidRDefault="007702ED">
      <w:pPr>
        <w:rPr>
          <w:rFonts w:ascii="Trebuchet MS" w:eastAsiaTheme="majorEastAsia" w:hAnsi="Trebuchet MS" w:cstheme="majorBidi"/>
          <w:b/>
          <w:bCs/>
          <w:color w:val="0F243E" w:themeColor="text2" w:themeShade="80"/>
          <w:sz w:val="28"/>
          <w:szCs w:val="28"/>
          <w:lang w:val="nl-NL"/>
        </w:rPr>
      </w:pPr>
    </w:p>
    <w:p w:rsidR="007702ED" w:rsidRPr="00216EE8" w:rsidRDefault="00C5180A">
      <w:pPr>
        <w:rPr>
          <w:rFonts w:ascii="Trebuchet MS" w:eastAsiaTheme="majorEastAsia" w:hAnsi="Trebuchet MS" w:cstheme="majorBidi"/>
          <w:b/>
          <w:bCs/>
          <w:color w:val="0F243E" w:themeColor="text2" w:themeShade="80"/>
          <w:sz w:val="28"/>
          <w:szCs w:val="28"/>
          <w:lang w:val="nl-NL"/>
        </w:rPr>
      </w:pPr>
      <w:r>
        <w:rPr>
          <w:rFonts w:cs="Arial"/>
          <w:noProof/>
          <w:color w:val="0000FF"/>
          <w:sz w:val="27"/>
          <w:szCs w:val="27"/>
          <w:lang w:val="nl-NL" w:eastAsia="nl-NL"/>
        </w:rPr>
        <w:drawing>
          <wp:inline distT="0" distB="0" distL="0" distR="0">
            <wp:extent cx="6221750" cy="3657600"/>
            <wp:effectExtent l="19050" t="0" r="7600" b="0"/>
            <wp:docPr id="10" name="Afbeelding 4" descr="Bildergebnis für voedselbank papendrech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voedselbank papendrecht">
                      <a:hlinkClick r:id="rId12"/>
                    </pic:cNvPr>
                    <pic:cNvPicPr>
                      <a:picLocks noChangeAspect="1" noChangeArrowheads="1"/>
                    </pic:cNvPicPr>
                  </pic:nvPicPr>
                  <pic:blipFill>
                    <a:blip r:embed="rId13" cstate="print"/>
                    <a:srcRect/>
                    <a:stretch>
                      <a:fillRect/>
                    </a:stretch>
                  </pic:blipFill>
                  <pic:spPr bwMode="auto">
                    <a:xfrm>
                      <a:off x="0" y="0"/>
                      <a:ext cx="6222431" cy="3658000"/>
                    </a:xfrm>
                    <a:prstGeom prst="rect">
                      <a:avLst/>
                    </a:prstGeom>
                    <a:noFill/>
                    <a:ln w="9525">
                      <a:noFill/>
                      <a:miter lim="800000"/>
                      <a:headEnd/>
                      <a:tailEnd/>
                    </a:ln>
                  </pic:spPr>
                </pic:pic>
              </a:graphicData>
            </a:graphic>
          </wp:inline>
        </w:drawing>
      </w:r>
    </w:p>
    <w:p w:rsidR="003007B7" w:rsidRDefault="003007B7">
      <w:pPr>
        <w:rPr>
          <w:rFonts w:ascii="Trebuchet MS" w:eastAsiaTheme="majorEastAsia" w:hAnsi="Trebuchet MS" w:cstheme="majorBidi"/>
          <w:b/>
          <w:bCs/>
          <w:color w:val="0F243E" w:themeColor="text2" w:themeShade="80"/>
          <w:sz w:val="28"/>
          <w:szCs w:val="28"/>
          <w:lang w:val="nl-NL"/>
        </w:rPr>
      </w:pPr>
    </w:p>
    <w:p w:rsidR="003007B7" w:rsidRDefault="003007B7">
      <w:pPr>
        <w:rPr>
          <w:rFonts w:ascii="Trebuchet MS" w:eastAsiaTheme="majorEastAsia" w:hAnsi="Trebuchet MS" w:cstheme="majorBidi"/>
          <w:b/>
          <w:bCs/>
          <w:color w:val="0F243E" w:themeColor="text2" w:themeShade="80"/>
          <w:sz w:val="28"/>
          <w:szCs w:val="28"/>
          <w:lang w:val="nl-NL"/>
        </w:rPr>
      </w:pPr>
    </w:p>
    <w:p w:rsidR="003007B7" w:rsidRPr="00216EE8" w:rsidRDefault="003007B7">
      <w:pPr>
        <w:rPr>
          <w:rFonts w:ascii="Trebuchet MS" w:eastAsiaTheme="majorEastAsia" w:hAnsi="Trebuchet MS" w:cstheme="majorBidi"/>
          <w:b/>
          <w:bCs/>
          <w:color w:val="0F243E" w:themeColor="text2" w:themeShade="80"/>
          <w:sz w:val="28"/>
          <w:szCs w:val="28"/>
          <w:lang w:val="nl-NL"/>
        </w:rPr>
      </w:pPr>
    </w:p>
    <w:tbl>
      <w:tblPr>
        <w:tblW w:w="164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1513"/>
        <w:gridCol w:w="1509"/>
      </w:tblGrid>
      <w:tr w:rsidR="00960AD5" w:rsidRPr="003C6364" w:rsidTr="00960AD5">
        <w:trPr>
          <w:trHeight w:hRule="exact" w:val="1471"/>
          <w:jc w:val="right"/>
        </w:trPr>
        <w:tc>
          <w:tcPr>
            <w:tcW w:w="5000" w:type="pct"/>
            <w:gridSpan w:val="2"/>
          </w:tcPr>
          <w:p w:rsidR="00960AD5" w:rsidRDefault="00960AD5" w:rsidP="00912524">
            <w:pPr>
              <w:spacing w:line="240" w:lineRule="auto"/>
              <w:jc w:val="both"/>
              <w:rPr>
                <w:lang w:val="nl-NL"/>
              </w:rPr>
            </w:pPr>
            <w:r>
              <w:rPr>
                <w:lang w:val="nl-NL"/>
              </w:rPr>
              <w:t>Vrijgegeven door:</w:t>
            </w:r>
          </w:p>
          <w:p w:rsidR="00960AD5" w:rsidRPr="003E49DD" w:rsidRDefault="00960AD5" w:rsidP="00912524">
            <w:pPr>
              <w:spacing w:line="240" w:lineRule="auto"/>
              <w:jc w:val="both"/>
              <w:rPr>
                <w:lang w:val="nl-NL"/>
              </w:rPr>
            </w:pPr>
            <w:r>
              <w:rPr>
                <w:lang w:val="nl-NL"/>
              </w:rPr>
              <w:t>Bestuur Stichting Voedselbank Papendrecht</w:t>
            </w:r>
          </w:p>
        </w:tc>
      </w:tr>
      <w:tr w:rsidR="00960AD5" w:rsidRPr="00960AD5" w:rsidTr="00960AD5">
        <w:trPr>
          <w:jc w:val="right"/>
        </w:trPr>
        <w:tc>
          <w:tcPr>
            <w:tcW w:w="2503" w:type="pct"/>
            <w:vAlign w:val="center"/>
          </w:tcPr>
          <w:p w:rsidR="00960AD5" w:rsidRPr="00960AD5" w:rsidRDefault="00960AD5" w:rsidP="00912524">
            <w:pPr>
              <w:spacing w:line="240" w:lineRule="auto"/>
              <w:jc w:val="both"/>
              <w:rPr>
                <w:lang w:val="nl-NL"/>
              </w:rPr>
            </w:pPr>
            <w:r>
              <w:rPr>
                <w:lang w:val="nl-NL"/>
              </w:rPr>
              <w:t>Datum</w:t>
            </w:r>
          </w:p>
        </w:tc>
        <w:tc>
          <w:tcPr>
            <w:tcW w:w="2497" w:type="pct"/>
            <w:vAlign w:val="center"/>
          </w:tcPr>
          <w:p w:rsidR="00960AD5" w:rsidRPr="00960AD5" w:rsidRDefault="00960AD5" w:rsidP="00912524">
            <w:pPr>
              <w:spacing w:line="240" w:lineRule="auto"/>
              <w:jc w:val="both"/>
              <w:rPr>
                <w:lang w:val="nl-NL"/>
              </w:rPr>
            </w:pPr>
            <w:r>
              <w:rPr>
                <w:lang w:val="nl-NL"/>
              </w:rPr>
              <w:t>Paraaf</w:t>
            </w:r>
          </w:p>
        </w:tc>
      </w:tr>
    </w:tbl>
    <w:p w:rsidR="001D275E" w:rsidRDefault="001D275E" w:rsidP="003007B7">
      <w:pPr>
        <w:spacing w:after="0" w:line="240" w:lineRule="auto"/>
        <w:rPr>
          <w:rFonts w:ascii="Century Gothic" w:hAnsi="Century Gothic"/>
          <w:b/>
          <w:color w:val="FFFFFF" w:themeColor="background1"/>
          <w:sz w:val="32"/>
          <w:lang w:val="nl-NL"/>
        </w:rPr>
      </w:pPr>
    </w:p>
    <w:p w:rsidR="007A239C" w:rsidRDefault="003007B7" w:rsidP="003007B7">
      <w:pPr>
        <w:pStyle w:val="Kop1"/>
        <w:numPr>
          <w:ilvl w:val="0"/>
          <w:numId w:val="0"/>
        </w:numPr>
        <w:rPr>
          <w:lang w:val="en-GB"/>
        </w:rPr>
      </w:pPr>
      <w:bookmarkStart w:id="0" w:name="_Toc451690770"/>
      <w:bookmarkStart w:id="1" w:name="_Toc451712834"/>
      <w:r>
        <w:rPr>
          <w:lang w:val="en-GB"/>
        </w:rPr>
        <w:lastRenderedPageBreak/>
        <w:t>L</w:t>
      </w:r>
      <w:r w:rsidR="007A239C">
        <w:rPr>
          <w:lang w:val="en-GB"/>
        </w:rPr>
        <w:t>eeswijzer</w:t>
      </w:r>
      <w:bookmarkEnd w:id="0"/>
      <w:bookmarkEnd w:id="1"/>
    </w:p>
    <w:p w:rsidR="007A239C" w:rsidRDefault="007A239C" w:rsidP="007A239C">
      <w:pPr>
        <w:spacing w:after="0" w:line="240" w:lineRule="auto"/>
        <w:rPr>
          <w:lang w:val="nl-NL"/>
        </w:rPr>
      </w:pPr>
    </w:p>
    <w:p w:rsidR="00AA2F80" w:rsidRDefault="00AA2F80" w:rsidP="007A239C">
      <w:pPr>
        <w:spacing w:after="0" w:line="240" w:lineRule="auto"/>
        <w:rPr>
          <w:lang w:val="nl-NL"/>
        </w:rPr>
      </w:pPr>
      <w:r>
        <w:rPr>
          <w:lang w:val="nl-NL"/>
        </w:rPr>
        <w:t>Beste lezer,</w:t>
      </w:r>
    </w:p>
    <w:p w:rsidR="00AA2F80" w:rsidRDefault="00AA2F80" w:rsidP="007A239C">
      <w:pPr>
        <w:spacing w:after="0" w:line="240" w:lineRule="auto"/>
        <w:rPr>
          <w:lang w:val="nl-NL"/>
        </w:rPr>
      </w:pPr>
    </w:p>
    <w:p w:rsidR="001D275E" w:rsidRDefault="007A239C" w:rsidP="007A239C">
      <w:pPr>
        <w:spacing w:after="0" w:line="240" w:lineRule="auto"/>
        <w:rPr>
          <w:lang w:val="nl-NL"/>
        </w:rPr>
      </w:pPr>
      <w:r w:rsidRPr="007A239C">
        <w:rPr>
          <w:lang w:val="nl-NL"/>
        </w:rPr>
        <w:t xml:space="preserve">Voor u ligt het </w:t>
      </w:r>
      <w:r>
        <w:rPr>
          <w:lang w:val="nl-NL"/>
        </w:rPr>
        <w:t>‘</w:t>
      </w:r>
      <w:r w:rsidRPr="007A239C">
        <w:rPr>
          <w:lang w:val="nl-NL"/>
        </w:rPr>
        <w:t>meerjarenplan</w:t>
      </w:r>
      <w:r>
        <w:rPr>
          <w:lang w:val="nl-NL"/>
        </w:rPr>
        <w:t xml:space="preserve"> 2016 – 2020’</w:t>
      </w:r>
      <w:r w:rsidRPr="007A239C">
        <w:rPr>
          <w:lang w:val="nl-NL"/>
        </w:rPr>
        <w:t xml:space="preserve"> van de Stichting Voedselbank Papendrecht (hierna SVP)</w:t>
      </w:r>
      <w:r>
        <w:rPr>
          <w:lang w:val="nl-NL"/>
        </w:rPr>
        <w:t xml:space="preserve">. </w:t>
      </w:r>
    </w:p>
    <w:p w:rsidR="00912524" w:rsidRDefault="007A239C" w:rsidP="007A239C">
      <w:pPr>
        <w:spacing w:after="0" w:line="240" w:lineRule="auto"/>
        <w:rPr>
          <w:lang w:val="nl-NL"/>
        </w:rPr>
      </w:pPr>
      <w:r w:rsidRPr="007A239C">
        <w:rPr>
          <w:lang w:val="nl-NL"/>
        </w:rPr>
        <w:t xml:space="preserve">Dit plan is </w:t>
      </w:r>
      <w:r w:rsidR="00912524">
        <w:rPr>
          <w:lang w:val="nl-NL"/>
        </w:rPr>
        <w:t xml:space="preserve">door het bestuur van SVP </w:t>
      </w:r>
      <w:r w:rsidRPr="007A239C">
        <w:rPr>
          <w:lang w:val="nl-NL"/>
        </w:rPr>
        <w:t>geschreven o</w:t>
      </w:r>
      <w:r>
        <w:rPr>
          <w:lang w:val="nl-NL"/>
        </w:rPr>
        <w:t>m in één document relevante informatie te bundelen over het reilen en zeilen van SVP.</w:t>
      </w:r>
      <w:r w:rsidR="00912524">
        <w:rPr>
          <w:lang w:val="nl-NL"/>
        </w:rPr>
        <w:t xml:space="preserve"> </w:t>
      </w:r>
    </w:p>
    <w:p w:rsidR="00912524" w:rsidRDefault="00912524" w:rsidP="007A239C">
      <w:pPr>
        <w:spacing w:after="0" w:line="240" w:lineRule="auto"/>
        <w:rPr>
          <w:lang w:val="nl-NL"/>
        </w:rPr>
      </w:pPr>
    </w:p>
    <w:p w:rsidR="003007B7" w:rsidRDefault="00912524" w:rsidP="007A239C">
      <w:pPr>
        <w:spacing w:after="0" w:line="240" w:lineRule="auto"/>
        <w:rPr>
          <w:lang w:val="nl-NL"/>
        </w:rPr>
      </w:pPr>
      <w:r w:rsidRPr="003007B7">
        <w:rPr>
          <w:b/>
          <w:i/>
          <w:lang w:val="nl-NL"/>
        </w:rPr>
        <w:t>Directe aanleiding voor opstellen van dit document is de huidige zoektocht naar een toekomstvas</w:t>
      </w:r>
      <w:r w:rsidR="003007B7">
        <w:rPr>
          <w:b/>
          <w:i/>
          <w:lang w:val="nl-NL"/>
        </w:rPr>
        <w:t>te oplossing voor huisvesting inclusief</w:t>
      </w:r>
      <w:r w:rsidRPr="003007B7">
        <w:rPr>
          <w:b/>
          <w:i/>
          <w:lang w:val="nl-NL"/>
        </w:rPr>
        <w:t xml:space="preserve"> financiering van SVP.</w:t>
      </w:r>
      <w:r w:rsidR="003007B7">
        <w:rPr>
          <w:lang w:val="nl-NL"/>
        </w:rPr>
        <w:t xml:space="preserve"> </w:t>
      </w:r>
    </w:p>
    <w:p w:rsidR="00912524" w:rsidRDefault="003007B7" w:rsidP="007A239C">
      <w:pPr>
        <w:spacing w:after="0" w:line="240" w:lineRule="auto"/>
        <w:rPr>
          <w:lang w:val="nl-NL"/>
        </w:rPr>
      </w:pPr>
      <w:r>
        <w:rPr>
          <w:lang w:val="nl-NL"/>
        </w:rPr>
        <w:t>Dit meerjarenplan dient ertoe bij te dragen dat betrokkenen inclusief SVP zelf, op papier, een duidelijk beeld krijgen van SVP en het hierdoor makkelijker wordt om SVP te besturen en stakeholders langdurig te binden.</w:t>
      </w:r>
    </w:p>
    <w:p w:rsidR="003007B7" w:rsidRDefault="003007B7" w:rsidP="007A239C">
      <w:pPr>
        <w:spacing w:after="0" w:line="240" w:lineRule="auto"/>
        <w:rPr>
          <w:lang w:val="nl-NL"/>
        </w:rPr>
      </w:pPr>
    </w:p>
    <w:p w:rsidR="007A239C" w:rsidRDefault="007A239C" w:rsidP="007A239C">
      <w:pPr>
        <w:spacing w:after="0" w:line="240" w:lineRule="auto"/>
        <w:rPr>
          <w:lang w:val="nl-NL"/>
        </w:rPr>
      </w:pPr>
      <w:r>
        <w:rPr>
          <w:lang w:val="nl-NL"/>
        </w:rPr>
        <w:t xml:space="preserve">In dit plan wordt nader ingegaan op de Visie, Kernwaarden en Doelstellingen van SVP en daarnaast de actuele informatie gebundeld over operationele zaken als; </w:t>
      </w:r>
      <w:r w:rsidR="00912524">
        <w:rPr>
          <w:lang w:val="nl-NL"/>
        </w:rPr>
        <w:t xml:space="preserve">bestuur, contactgegevens, huisvesting, inname en uitgifte van goederen uit financiën en verantwoording. </w:t>
      </w:r>
    </w:p>
    <w:p w:rsidR="00912524" w:rsidRDefault="00912524" w:rsidP="007A239C">
      <w:pPr>
        <w:spacing w:after="0" w:line="240" w:lineRule="auto"/>
        <w:rPr>
          <w:lang w:val="nl-NL"/>
        </w:rPr>
      </w:pPr>
      <w:r>
        <w:rPr>
          <w:lang w:val="nl-NL"/>
        </w:rPr>
        <w:t>Tot slot wordt bij de stakeholders van SVP stilgestaan.</w:t>
      </w:r>
    </w:p>
    <w:p w:rsidR="00A71237" w:rsidRDefault="00A71237" w:rsidP="007A239C">
      <w:pPr>
        <w:spacing w:after="0" w:line="240" w:lineRule="auto"/>
        <w:rPr>
          <w:lang w:val="nl-NL"/>
        </w:rPr>
      </w:pPr>
    </w:p>
    <w:p w:rsidR="00A71237" w:rsidRDefault="0035639D" w:rsidP="007A239C">
      <w:pPr>
        <w:spacing w:after="0" w:line="240" w:lineRule="auto"/>
        <w:rPr>
          <w:lang w:val="nl-NL"/>
        </w:rPr>
      </w:pPr>
      <w:r>
        <w:rPr>
          <w:lang w:val="nl-NL"/>
        </w:rPr>
        <w:t>Veel lees</w:t>
      </w:r>
      <w:r w:rsidR="00A71237">
        <w:rPr>
          <w:lang w:val="nl-NL"/>
        </w:rPr>
        <w:t>plezier!</w:t>
      </w:r>
    </w:p>
    <w:p w:rsidR="001D275E" w:rsidRPr="007A239C" w:rsidRDefault="001D275E" w:rsidP="007A239C">
      <w:pPr>
        <w:spacing w:after="0" w:line="240" w:lineRule="auto"/>
        <w:rPr>
          <w:rFonts w:ascii="Century Gothic" w:hAnsi="Century Gothic"/>
          <w:i/>
          <w:lang w:val="nl-NL"/>
        </w:rPr>
      </w:pPr>
    </w:p>
    <w:p w:rsidR="001D275E" w:rsidRPr="007A239C" w:rsidRDefault="001D275E" w:rsidP="007A239C">
      <w:pPr>
        <w:rPr>
          <w:rFonts w:ascii="Trebuchet MS" w:eastAsiaTheme="majorEastAsia" w:hAnsi="Trebuchet MS" w:cstheme="majorBidi"/>
          <w:b/>
          <w:bCs/>
          <w:color w:val="0F243E" w:themeColor="text2" w:themeShade="80"/>
          <w:sz w:val="28"/>
          <w:szCs w:val="28"/>
          <w:lang w:val="nl-NL"/>
        </w:rPr>
      </w:pPr>
      <w:r w:rsidRPr="007A239C">
        <w:rPr>
          <w:lang w:val="nl-NL"/>
        </w:rPr>
        <w:br w:type="page"/>
      </w:r>
    </w:p>
    <w:p w:rsidR="00AD1CF3" w:rsidRPr="007A239C" w:rsidRDefault="00AD1CF3" w:rsidP="007A239C">
      <w:pPr>
        <w:pStyle w:val="Heading1summary"/>
        <w:rPr>
          <w:lang w:val="nl-NL"/>
        </w:rPr>
        <w:sectPr w:rsidR="00AD1CF3" w:rsidRPr="007A239C" w:rsidSect="004332EA">
          <w:headerReference w:type="even" r:id="rId14"/>
          <w:headerReference w:type="default" r:id="rId15"/>
          <w:footerReference w:type="default" r:id="rId16"/>
          <w:headerReference w:type="first" r:id="rId17"/>
          <w:pgSz w:w="11906" w:h="16838"/>
          <w:pgMar w:top="2012" w:right="1417" w:bottom="1134" w:left="1417" w:header="708" w:footer="708" w:gutter="0"/>
          <w:cols w:space="708"/>
          <w:titlePg/>
          <w:docGrid w:linePitch="360"/>
        </w:sectPr>
      </w:pPr>
    </w:p>
    <w:p w:rsidR="007702ED" w:rsidRPr="006B212D" w:rsidRDefault="00912524" w:rsidP="007702ED">
      <w:pPr>
        <w:pStyle w:val="Heading1summary"/>
        <w:rPr>
          <w:lang w:val="en-GB"/>
        </w:rPr>
      </w:pPr>
      <w:r>
        <w:rPr>
          <w:lang w:val="en-GB"/>
        </w:rPr>
        <w:lastRenderedPageBreak/>
        <w:t>Inhoudsopgave</w:t>
      </w:r>
    </w:p>
    <w:p w:rsidR="00793FE2" w:rsidRDefault="00D22BC8">
      <w:pPr>
        <w:pStyle w:val="Inhopg1"/>
        <w:tabs>
          <w:tab w:val="right" w:leader="dot" w:pos="9062"/>
        </w:tabs>
        <w:rPr>
          <w:rFonts w:asciiTheme="minorHAnsi" w:hAnsiTheme="minorHAnsi"/>
          <w:noProof/>
          <w:sz w:val="22"/>
          <w:lang w:val="de-DE" w:eastAsia="de-DE"/>
        </w:rPr>
      </w:pPr>
      <w:r w:rsidRPr="006B212D">
        <w:rPr>
          <w:lang w:val="en-GB"/>
        </w:rPr>
        <w:fldChar w:fldCharType="begin"/>
      </w:r>
      <w:r w:rsidR="001D275E" w:rsidRPr="006B212D">
        <w:rPr>
          <w:lang w:val="en-GB"/>
        </w:rPr>
        <w:instrText xml:space="preserve"> TOC \o "1-2" \h \z \u </w:instrText>
      </w:r>
      <w:r w:rsidRPr="006B212D">
        <w:rPr>
          <w:lang w:val="en-GB"/>
        </w:rPr>
        <w:fldChar w:fldCharType="separate"/>
      </w:r>
      <w:hyperlink w:anchor="_Toc451712834" w:history="1">
        <w:r w:rsidR="00793FE2" w:rsidRPr="00DD1CB1">
          <w:rPr>
            <w:rStyle w:val="Hyperlink"/>
            <w:noProof/>
            <w:lang w:val="en-GB"/>
          </w:rPr>
          <w:t>Leeswijzer</w:t>
        </w:r>
        <w:r w:rsidR="00793FE2">
          <w:rPr>
            <w:noProof/>
            <w:webHidden/>
          </w:rPr>
          <w:tab/>
        </w:r>
        <w:r>
          <w:rPr>
            <w:noProof/>
            <w:webHidden/>
          </w:rPr>
          <w:fldChar w:fldCharType="begin"/>
        </w:r>
        <w:r w:rsidR="00793FE2">
          <w:rPr>
            <w:noProof/>
            <w:webHidden/>
          </w:rPr>
          <w:instrText xml:space="preserve"> PAGEREF _Toc451712834 \h </w:instrText>
        </w:r>
        <w:r>
          <w:rPr>
            <w:noProof/>
            <w:webHidden/>
          </w:rPr>
        </w:r>
        <w:r>
          <w:rPr>
            <w:noProof/>
            <w:webHidden/>
          </w:rPr>
          <w:fldChar w:fldCharType="separate"/>
        </w:r>
        <w:r w:rsidR="00793FE2">
          <w:rPr>
            <w:noProof/>
            <w:webHidden/>
          </w:rPr>
          <w:t>2</w:t>
        </w:r>
        <w:r>
          <w:rPr>
            <w:noProof/>
            <w:webHidden/>
          </w:rPr>
          <w:fldChar w:fldCharType="end"/>
        </w:r>
      </w:hyperlink>
    </w:p>
    <w:p w:rsidR="00793FE2" w:rsidRDefault="00562373">
      <w:pPr>
        <w:pStyle w:val="Inhopg1"/>
        <w:tabs>
          <w:tab w:val="right" w:leader="dot" w:pos="9062"/>
        </w:tabs>
        <w:rPr>
          <w:rFonts w:asciiTheme="minorHAnsi" w:hAnsiTheme="minorHAnsi"/>
          <w:noProof/>
          <w:sz w:val="22"/>
          <w:lang w:val="de-DE" w:eastAsia="de-DE"/>
        </w:rPr>
      </w:pPr>
      <w:hyperlink w:anchor="_Toc451712835" w:history="1">
        <w:r w:rsidR="00793FE2" w:rsidRPr="00DD1CB1">
          <w:rPr>
            <w:rStyle w:val="Hyperlink"/>
            <w:noProof/>
            <w:lang w:val="en-GB"/>
          </w:rPr>
          <w:t>Samenvatting</w:t>
        </w:r>
        <w:r w:rsidR="00793FE2">
          <w:rPr>
            <w:noProof/>
            <w:webHidden/>
          </w:rPr>
          <w:tab/>
        </w:r>
        <w:r w:rsidR="00D22BC8">
          <w:rPr>
            <w:noProof/>
            <w:webHidden/>
          </w:rPr>
          <w:fldChar w:fldCharType="begin"/>
        </w:r>
        <w:r w:rsidR="00793FE2">
          <w:rPr>
            <w:noProof/>
            <w:webHidden/>
          </w:rPr>
          <w:instrText xml:space="preserve"> PAGEREF _Toc451712835 \h </w:instrText>
        </w:r>
        <w:r w:rsidR="00D22BC8">
          <w:rPr>
            <w:noProof/>
            <w:webHidden/>
          </w:rPr>
        </w:r>
        <w:r w:rsidR="00D22BC8">
          <w:rPr>
            <w:noProof/>
            <w:webHidden/>
          </w:rPr>
          <w:fldChar w:fldCharType="separate"/>
        </w:r>
        <w:r w:rsidR="00793FE2">
          <w:rPr>
            <w:noProof/>
            <w:webHidden/>
          </w:rPr>
          <w:t>1</w:t>
        </w:r>
        <w:r w:rsidR="00D22BC8">
          <w:rPr>
            <w:noProof/>
            <w:webHidden/>
          </w:rPr>
          <w:fldChar w:fldCharType="end"/>
        </w:r>
      </w:hyperlink>
    </w:p>
    <w:p w:rsidR="00793FE2" w:rsidRDefault="00562373">
      <w:pPr>
        <w:pStyle w:val="Inhopg1"/>
        <w:tabs>
          <w:tab w:val="left" w:pos="440"/>
          <w:tab w:val="right" w:leader="dot" w:pos="9062"/>
        </w:tabs>
        <w:rPr>
          <w:rFonts w:asciiTheme="minorHAnsi" w:hAnsiTheme="minorHAnsi"/>
          <w:noProof/>
          <w:sz w:val="22"/>
          <w:lang w:val="de-DE" w:eastAsia="de-DE"/>
        </w:rPr>
      </w:pPr>
      <w:hyperlink w:anchor="_Toc451712836" w:history="1">
        <w:r w:rsidR="00793FE2" w:rsidRPr="00DD1CB1">
          <w:rPr>
            <w:rStyle w:val="Hyperlink"/>
            <w:noProof/>
            <w:lang w:val="en-GB"/>
          </w:rPr>
          <w:t>1</w:t>
        </w:r>
        <w:r w:rsidR="00793FE2">
          <w:rPr>
            <w:rFonts w:asciiTheme="minorHAnsi" w:hAnsiTheme="minorHAnsi"/>
            <w:noProof/>
            <w:sz w:val="22"/>
            <w:lang w:val="de-DE" w:eastAsia="de-DE"/>
          </w:rPr>
          <w:tab/>
        </w:r>
        <w:r w:rsidR="00793FE2" w:rsidRPr="00DD1CB1">
          <w:rPr>
            <w:rStyle w:val="Hyperlink"/>
            <w:noProof/>
            <w:lang w:val="en-GB"/>
          </w:rPr>
          <w:t>Visie, kernwaarden en doelstellingen</w:t>
        </w:r>
        <w:r w:rsidR="00793FE2">
          <w:rPr>
            <w:noProof/>
            <w:webHidden/>
          </w:rPr>
          <w:tab/>
        </w:r>
        <w:r w:rsidR="00D22BC8">
          <w:rPr>
            <w:noProof/>
            <w:webHidden/>
          </w:rPr>
          <w:fldChar w:fldCharType="begin"/>
        </w:r>
        <w:r w:rsidR="00793FE2">
          <w:rPr>
            <w:noProof/>
            <w:webHidden/>
          </w:rPr>
          <w:instrText xml:space="preserve"> PAGEREF _Toc451712836 \h </w:instrText>
        </w:r>
        <w:r w:rsidR="00D22BC8">
          <w:rPr>
            <w:noProof/>
            <w:webHidden/>
          </w:rPr>
        </w:r>
        <w:r w:rsidR="00D22BC8">
          <w:rPr>
            <w:noProof/>
            <w:webHidden/>
          </w:rPr>
          <w:fldChar w:fldCharType="separate"/>
        </w:r>
        <w:r w:rsidR="00793FE2">
          <w:rPr>
            <w:noProof/>
            <w:webHidden/>
          </w:rPr>
          <w:t>2</w:t>
        </w:r>
        <w:r w:rsidR="00D22BC8">
          <w:rPr>
            <w:noProof/>
            <w:webHidden/>
          </w:rPr>
          <w:fldChar w:fldCharType="end"/>
        </w:r>
      </w:hyperlink>
    </w:p>
    <w:p w:rsidR="00793FE2" w:rsidRDefault="00562373">
      <w:pPr>
        <w:pStyle w:val="Inhopg1"/>
        <w:tabs>
          <w:tab w:val="left" w:pos="440"/>
          <w:tab w:val="right" w:leader="dot" w:pos="9062"/>
        </w:tabs>
        <w:rPr>
          <w:rFonts w:asciiTheme="minorHAnsi" w:hAnsiTheme="minorHAnsi"/>
          <w:noProof/>
          <w:sz w:val="22"/>
          <w:lang w:val="de-DE" w:eastAsia="de-DE"/>
        </w:rPr>
      </w:pPr>
      <w:hyperlink w:anchor="_Toc451712837" w:history="1">
        <w:r w:rsidR="00793FE2" w:rsidRPr="00DD1CB1">
          <w:rPr>
            <w:rStyle w:val="Hyperlink"/>
            <w:noProof/>
            <w:lang w:val="en-GB"/>
          </w:rPr>
          <w:t>2</w:t>
        </w:r>
        <w:r w:rsidR="00793FE2">
          <w:rPr>
            <w:rFonts w:asciiTheme="minorHAnsi" w:hAnsiTheme="minorHAnsi"/>
            <w:noProof/>
            <w:sz w:val="22"/>
            <w:lang w:val="de-DE" w:eastAsia="de-DE"/>
          </w:rPr>
          <w:tab/>
        </w:r>
        <w:r w:rsidR="00793FE2" w:rsidRPr="00DD1CB1">
          <w:rPr>
            <w:rStyle w:val="Hyperlink"/>
            <w:noProof/>
            <w:lang w:val="en-GB"/>
          </w:rPr>
          <w:t>Bestuur, contactgegevens</w:t>
        </w:r>
        <w:r w:rsidR="00793FE2">
          <w:rPr>
            <w:noProof/>
            <w:webHidden/>
          </w:rPr>
          <w:tab/>
        </w:r>
        <w:r w:rsidR="00D22BC8">
          <w:rPr>
            <w:noProof/>
            <w:webHidden/>
          </w:rPr>
          <w:fldChar w:fldCharType="begin"/>
        </w:r>
        <w:r w:rsidR="00793FE2">
          <w:rPr>
            <w:noProof/>
            <w:webHidden/>
          </w:rPr>
          <w:instrText xml:space="preserve"> PAGEREF _Toc451712837 \h </w:instrText>
        </w:r>
        <w:r w:rsidR="00D22BC8">
          <w:rPr>
            <w:noProof/>
            <w:webHidden/>
          </w:rPr>
        </w:r>
        <w:r w:rsidR="00D22BC8">
          <w:rPr>
            <w:noProof/>
            <w:webHidden/>
          </w:rPr>
          <w:fldChar w:fldCharType="separate"/>
        </w:r>
        <w:r w:rsidR="00793FE2">
          <w:rPr>
            <w:noProof/>
            <w:webHidden/>
          </w:rPr>
          <w:t>3</w:t>
        </w:r>
        <w:r w:rsidR="00D22BC8">
          <w:rPr>
            <w:noProof/>
            <w:webHidden/>
          </w:rPr>
          <w:fldChar w:fldCharType="end"/>
        </w:r>
      </w:hyperlink>
    </w:p>
    <w:p w:rsidR="00793FE2" w:rsidRDefault="00562373">
      <w:pPr>
        <w:pStyle w:val="Inhopg1"/>
        <w:tabs>
          <w:tab w:val="left" w:pos="440"/>
          <w:tab w:val="right" w:leader="dot" w:pos="9062"/>
        </w:tabs>
        <w:rPr>
          <w:rFonts w:asciiTheme="minorHAnsi" w:hAnsiTheme="minorHAnsi"/>
          <w:noProof/>
          <w:sz w:val="22"/>
          <w:lang w:val="de-DE" w:eastAsia="de-DE"/>
        </w:rPr>
      </w:pPr>
      <w:hyperlink w:anchor="_Toc451712838" w:history="1">
        <w:r w:rsidR="00793FE2" w:rsidRPr="00DD1CB1">
          <w:rPr>
            <w:rStyle w:val="Hyperlink"/>
            <w:noProof/>
            <w:lang w:val="nl-NL"/>
          </w:rPr>
          <w:t>3</w:t>
        </w:r>
        <w:r w:rsidR="00793FE2">
          <w:rPr>
            <w:rFonts w:asciiTheme="minorHAnsi" w:hAnsiTheme="minorHAnsi"/>
            <w:noProof/>
            <w:sz w:val="22"/>
            <w:lang w:val="de-DE" w:eastAsia="de-DE"/>
          </w:rPr>
          <w:tab/>
        </w:r>
        <w:r w:rsidR="00793FE2" w:rsidRPr="00DD1CB1">
          <w:rPr>
            <w:rStyle w:val="Hyperlink"/>
            <w:noProof/>
            <w:lang w:val="nl-NL"/>
          </w:rPr>
          <w:t>Inname- en uitgifte van goederen</w:t>
        </w:r>
        <w:r w:rsidR="00793FE2">
          <w:rPr>
            <w:noProof/>
            <w:webHidden/>
          </w:rPr>
          <w:tab/>
        </w:r>
        <w:r w:rsidR="00D22BC8">
          <w:rPr>
            <w:noProof/>
            <w:webHidden/>
          </w:rPr>
          <w:fldChar w:fldCharType="begin"/>
        </w:r>
        <w:r w:rsidR="00793FE2">
          <w:rPr>
            <w:noProof/>
            <w:webHidden/>
          </w:rPr>
          <w:instrText xml:space="preserve"> PAGEREF _Toc451712838 \h </w:instrText>
        </w:r>
        <w:r w:rsidR="00D22BC8">
          <w:rPr>
            <w:noProof/>
            <w:webHidden/>
          </w:rPr>
        </w:r>
        <w:r w:rsidR="00D22BC8">
          <w:rPr>
            <w:noProof/>
            <w:webHidden/>
          </w:rPr>
          <w:fldChar w:fldCharType="separate"/>
        </w:r>
        <w:r w:rsidR="00793FE2">
          <w:rPr>
            <w:noProof/>
            <w:webHidden/>
          </w:rPr>
          <w:t>4</w:t>
        </w:r>
        <w:r w:rsidR="00D22BC8">
          <w:rPr>
            <w:noProof/>
            <w:webHidden/>
          </w:rPr>
          <w:fldChar w:fldCharType="end"/>
        </w:r>
      </w:hyperlink>
    </w:p>
    <w:p w:rsidR="00793FE2" w:rsidRDefault="00562373">
      <w:pPr>
        <w:pStyle w:val="Inhopg1"/>
        <w:tabs>
          <w:tab w:val="left" w:pos="440"/>
          <w:tab w:val="right" w:leader="dot" w:pos="9062"/>
        </w:tabs>
        <w:rPr>
          <w:rFonts w:asciiTheme="minorHAnsi" w:hAnsiTheme="minorHAnsi"/>
          <w:noProof/>
          <w:sz w:val="22"/>
          <w:lang w:val="de-DE" w:eastAsia="de-DE"/>
        </w:rPr>
      </w:pPr>
      <w:hyperlink w:anchor="_Toc451712839" w:history="1">
        <w:r w:rsidR="00793FE2" w:rsidRPr="00DD1CB1">
          <w:rPr>
            <w:rStyle w:val="Hyperlink"/>
            <w:noProof/>
            <w:lang w:val="nl-NL"/>
          </w:rPr>
          <w:t>4</w:t>
        </w:r>
        <w:r w:rsidR="00793FE2">
          <w:rPr>
            <w:rFonts w:asciiTheme="minorHAnsi" w:hAnsiTheme="minorHAnsi"/>
            <w:noProof/>
            <w:sz w:val="22"/>
            <w:lang w:val="de-DE" w:eastAsia="de-DE"/>
          </w:rPr>
          <w:tab/>
        </w:r>
        <w:r w:rsidR="00793FE2" w:rsidRPr="00DD1CB1">
          <w:rPr>
            <w:rStyle w:val="Hyperlink"/>
            <w:noProof/>
            <w:lang w:val="nl-NL"/>
          </w:rPr>
          <w:t>Financiën en verantwoording</w:t>
        </w:r>
        <w:r w:rsidR="00793FE2">
          <w:rPr>
            <w:noProof/>
            <w:webHidden/>
          </w:rPr>
          <w:tab/>
        </w:r>
        <w:r w:rsidR="00D22BC8">
          <w:rPr>
            <w:noProof/>
            <w:webHidden/>
          </w:rPr>
          <w:fldChar w:fldCharType="begin"/>
        </w:r>
        <w:r w:rsidR="00793FE2">
          <w:rPr>
            <w:noProof/>
            <w:webHidden/>
          </w:rPr>
          <w:instrText xml:space="preserve"> PAGEREF _Toc451712839 \h </w:instrText>
        </w:r>
        <w:r w:rsidR="00D22BC8">
          <w:rPr>
            <w:noProof/>
            <w:webHidden/>
          </w:rPr>
        </w:r>
        <w:r w:rsidR="00D22BC8">
          <w:rPr>
            <w:noProof/>
            <w:webHidden/>
          </w:rPr>
          <w:fldChar w:fldCharType="separate"/>
        </w:r>
        <w:r w:rsidR="00793FE2">
          <w:rPr>
            <w:noProof/>
            <w:webHidden/>
          </w:rPr>
          <w:t>5</w:t>
        </w:r>
        <w:r w:rsidR="00D22BC8">
          <w:rPr>
            <w:noProof/>
            <w:webHidden/>
          </w:rPr>
          <w:fldChar w:fldCharType="end"/>
        </w:r>
      </w:hyperlink>
    </w:p>
    <w:p w:rsidR="00793FE2" w:rsidRDefault="00562373">
      <w:pPr>
        <w:pStyle w:val="Inhopg1"/>
        <w:tabs>
          <w:tab w:val="left" w:pos="440"/>
          <w:tab w:val="right" w:leader="dot" w:pos="9062"/>
        </w:tabs>
        <w:rPr>
          <w:rFonts w:asciiTheme="minorHAnsi" w:hAnsiTheme="minorHAnsi"/>
          <w:noProof/>
          <w:sz w:val="22"/>
          <w:lang w:val="de-DE" w:eastAsia="de-DE"/>
        </w:rPr>
      </w:pPr>
      <w:hyperlink w:anchor="_Toc451712840" w:history="1">
        <w:r w:rsidR="00793FE2" w:rsidRPr="00DD1CB1">
          <w:rPr>
            <w:rStyle w:val="Hyperlink"/>
            <w:noProof/>
            <w:lang w:val="nl-NL"/>
          </w:rPr>
          <w:t>5</w:t>
        </w:r>
        <w:r w:rsidR="00793FE2">
          <w:rPr>
            <w:rFonts w:asciiTheme="minorHAnsi" w:hAnsiTheme="minorHAnsi"/>
            <w:noProof/>
            <w:sz w:val="22"/>
            <w:lang w:val="de-DE" w:eastAsia="de-DE"/>
          </w:rPr>
          <w:tab/>
        </w:r>
        <w:r w:rsidR="00793FE2" w:rsidRPr="00DD1CB1">
          <w:rPr>
            <w:rStyle w:val="Hyperlink"/>
            <w:noProof/>
            <w:lang w:val="nl-NL"/>
          </w:rPr>
          <w:t>Huisvesting SVP</w:t>
        </w:r>
        <w:r w:rsidR="00793FE2">
          <w:rPr>
            <w:noProof/>
            <w:webHidden/>
          </w:rPr>
          <w:tab/>
        </w:r>
        <w:r w:rsidR="00D22BC8">
          <w:rPr>
            <w:noProof/>
            <w:webHidden/>
          </w:rPr>
          <w:fldChar w:fldCharType="begin"/>
        </w:r>
        <w:r w:rsidR="00793FE2">
          <w:rPr>
            <w:noProof/>
            <w:webHidden/>
          </w:rPr>
          <w:instrText xml:space="preserve"> PAGEREF _Toc451712840 \h </w:instrText>
        </w:r>
        <w:r w:rsidR="00D22BC8">
          <w:rPr>
            <w:noProof/>
            <w:webHidden/>
          </w:rPr>
        </w:r>
        <w:r w:rsidR="00D22BC8">
          <w:rPr>
            <w:noProof/>
            <w:webHidden/>
          </w:rPr>
          <w:fldChar w:fldCharType="separate"/>
        </w:r>
        <w:r w:rsidR="00793FE2">
          <w:rPr>
            <w:noProof/>
            <w:webHidden/>
          </w:rPr>
          <w:t>6</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41" w:history="1">
        <w:r w:rsidR="00793FE2" w:rsidRPr="00DD1CB1">
          <w:rPr>
            <w:rStyle w:val="Hyperlink"/>
            <w:noProof/>
          </w:rPr>
          <w:t>5.1</w:t>
        </w:r>
        <w:r w:rsidR="00793FE2">
          <w:rPr>
            <w:rFonts w:asciiTheme="minorHAnsi" w:hAnsiTheme="minorHAnsi"/>
            <w:noProof/>
            <w:sz w:val="22"/>
            <w:lang w:val="de-DE" w:eastAsia="de-DE"/>
          </w:rPr>
          <w:tab/>
        </w:r>
        <w:r w:rsidR="00793FE2" w:rsidRPr="00DD1CB1">
          <w:rPr>
            <w:rStyle w:val="Hyperlink"/>
            <w:noProof/>
            <w:lang w:val="nl-NL"/>
          </w:rPr>
          <w:t>Huidige situatie</w:t>
        </w:r>
        <w:r w:rsidR="00793FE2">
          <w:rPr>
            <w:noProof/>
            <w:webHidden/>
          </w:rPr>
          <w:tab/>
        </w:r>
        <w:r w:rsidR="00D22BC8">
          <w:rPr>
            <w:noProof/>
            <w:webHidden/>
          </w:rPr>
          <w:fldChar w:fldCharType="begin"/>
        </w:r>
        <w:r w:rsidR="00793FE2">
          <w:rPr>
            <w:noProof/>
            <w:webHidden/>
          </w:rPr>
          <w:instrText xml:space="preserve"> PAGEREF _Toc451712841 \h </w:instrText>
        </w:r>
        <w:r w:rsidR="00D22BC8">
          <w:rPr>
            <w:noProof/>
            <w:webHidden/>
          </w:rPr>
        </w:r>
        <w:r w:rsidR="00D22BC8">
          <w:rPr>
            <w:noProof/>
            <w:webHidden/>
          </w:rPr>
          <w:fldChar w:fldCharType="separate"/>
        </w:r>
        <w:r w:rsidR="00793FE2">
          <w:rPr>
            <w:noProof/>
            <w:webHidden/>
          </w:rPr>
          <w:t>6</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42" w:history="1">
        <w:r w:rsidR="00793FE2" w:rsidRPr="00DD1CB1">
          <w:rPr>
            <w:rStyle w:val="Hyperlink"/>
            <w:noProof/>
          </w:rPr>
          <w:t>5.2</w:t>
        </w:r>
        <w:r w:rsidR="00793FE2">
          <w:rPr>
            <w:rFonts w:asciiTheme="minorHAnsi" w:hAnsiTheme="minorHAnsi"/>
            <w:noProof/>
            <w:sz w:val="22"/>
            <w:lang w:val="de-DE" w:eastAsia="de-DE"/>
          </w:rPr>
          <w:tab/>
        </w:r>
        <w:r w:rsidR="00793FE2" w:rsidRPr="00DD1CB1">
          <w:rPr>
            <w:rStyle w:val="Hyperlink"/>
            <w:noProof/>
            <w:lang w:val="nl-NL"/>
          </w:rPr>
          <w:t>Programma van Eisen voor een nieuwe locatie voor SVP:</w:t>
        </w:r>
        <w:r w:rsidR="00793FE2">
          <w:rPr>
            <w:noProof/>
            <w:webHidden/>
          </w:rPr>
          <w:tab/>
        </w:r>
        <w:r w:rsidR="00D22BC8">
          <w:rPr>
            <w:noProof/>
            <w:webHidden/>
          </w:rPr>
          <w:fldChar w:fldCharType="begin"/>
        </w:r>
        <w:r w:rsidR="00793FE2">
          <w:rPr>
            <w:noProof/>
            <w:webHidden/>
          </w:rPr>
          <w:instrText xml:space="preserve"> PAGEREF _Toc451712842 \h </w:instrText>
        </w:r>
        <w:r w:rsidR="00D22BC8">
          <w:rPr>
            <w:noProof/>
            <w:webHidden/>
          </w:rPr>
        </w:r>
        <w:r w:rsidR="00D22BC8">
          <w:rPr>
            <w:noProof/>
            <w:webHidden/>
          </w:rPr>
          <w:fldChar w:fldCharType="separate"/>
        </w:r>
        <w:r w:rsidR="00793FE2">
          <w:rPr>
            <w:noProof/>
            <w:webHidden/>
          </w:rPr>
          <w:t>7</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43" w:history="1">
        <w:r w:rsidR="00793FE2" w:rsidRPr="00DD1CB1">
          <w:rPr>
            <w:rStyle w:val="Hyperlink"/>
            <w:noProof/>
          </w:rPr>
          <w:t>5.3</w:t>
        </w:r>
        <w:r w:rsidR="00793FE2">
          <w:rPr>
            <w:rFonts w:asciiTheme="minorHAnsi" w:hAnsiTheme="minorHAnsi"/>
            <w:noProof/>
            <w:sz w:val="22"/>
            <w:lang w:val="de-DE" w:eastAsia="de-DE"/>
          </w:rPr>
          <w:tab/>
        </w:r>
        <w:r w:rsidR="00793FE2" w:rsidRPr="00DD1CB1">
          <w:rPr>
            <w:rStyle w:val="Hyperlink"/>
            <w:noProof/>
            <w:lang w:val="nl-NL"/>
          </w:rPr>
          <w:t>Overweging huur of koop</w:t>
        </w:r>
        <w:r w:rsidR="00793FE2">
          <w:rPr>
            <w:noProof/>
            <w:webHidden/>
          </w:rPr>
          <w:tab/>
        </w:r>
        <w:r w:rsidR="00D22BC8">
          <w:rPr>
            <w:noProof/>
            <w:webHidden/>
          </w:rPr>
          <w:fldChar w:fldCharType="begin"/>
        </w:r>
        <w:r w:rsidR="00793FE2">
          <w:rPr>
            <w:noProof/>
            <w:webHidden/>
          </w:rPr>
          <w:instrText xml:space="preserve"> PAGEREF _Toc451712843 \h </w:instrText>
        </w:r>
        <w:r w:rsidR="00D22BC8">
          <w:rPr>
            <w:noProof/>
            <w:webHidden/>
          </w:rPr>
        </w:r>
        <w:r w:rsidR="00D22BC8">
          <w:rPr>
            <w:noProof/>
            <w:webHidden/>
          </w:rPr>
          <w:fldChar w:fldCharType="separate"/>
        </w:r>
        <w:r w:rsidR="00793FE2">
          <w:rPr>
            <w:noProof/>
            <w:webHidden/>
          </w:rPr>
          <w:t>7</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44" w:history="1">
        <w:r w:rsidR="00793FE2" w:rsidRPr="00DD1CB1">
          <w:rPr>
            <w:rStyle w:val="Hyperlink"/>
            <w:noProof/>
          </w:rPr>
          <w:t>5.4</w:t>
        </w:r>
        <w:r w:rsidR="00793FE2">
          <w:rPr>
            <w:rFonts w:asciiTheme="minorHAnsi" w:hAnsiTheme="minorHAnsi"/>
            <w:noProof/>
            <w:sz w:val="22"/>
            <w:lang w:val="de-DE" w:eastAsia="de-DE"/>
          </w:rPr>
          <w:tab/>
        </w:r>
        <w:r w:rsidR="00793FE2" w:rsidRPr="00DD1CB1">
          <w:rPr>
            <w:rStyle w:val="Hyperlink"/>
            <w:noProof/>
            <w:lang w:val="nl-NL"/>
          </w:rPr>
          <w:t>Mogelijke locaties voor SVP</w:t>
        </w:r>
        <w:r w:rsidR="00793FE2">
          <w:rPr>
            <w:noProof/>
            <w:webHidden/>
          </w:rPr>
          <w:tab/>
        </w:r>
        <w:r w:rsidR="00D22BC8">
          <w:rPr>
            <w:noProof/>
            <w:webHidden/>
          </w:rPr>
          <w:fldChar w:fldCharType="begin"/>
        </w:r>
        <w:r w:rsidR="00793FE2">
          <w:rPr>
            <w:noProof/>
            <w:webHidden/>
          </w:rPr>
          <w:instrText xml:space="preserve"> PAGEREF _Toc451712844 \h </w:instrText>
        </w:r>
        <w:r w:rsidR="00D22BC8">
          <w:rPr>
            <w:noProof/>
            <w:webHidden/>
          </w:rPr>
        </w:r>
        <w:r w:rsidR="00D22BC8">
          <w:rPr>
            <w:noProof/>
            <w:webHidden/>
          </w:rPr>
          <w:fldChar w:fldCharType="separate"/>
        </w:r>
        <w:r w:rsidR="00793FE2">
          <w:rPr>
            <w:noProof/>
            <w:webHidden/>
          </w:rPr>
          <w:t>8</w:t>
        </w:r>
        <w:r w:rsidR="00D22BC8">
          <w:rPr>
            <w:noProof/>
            <w:webHidden/>
          </w:rPr>
          <w:fldChar w:fldCharType="end"/>
        </w:r>
      </w:hyperlink>
    </w:p>
    <w:p w:rsidR="00793FE2" w:rsidRDefault="00562373">
      <w:pPr>
        <w:pStyle w:val="Inhopg1"/>
        <w:tabs>
          <w:tab w:val="left" w:pos="440"/>
          <w:tab w:val="right" w:leader="dot" w:pos="9062"/>
        </w:tabs>
        <w:rPr>
          <w:rFonts w:asciiTheme="minorHAnsi" w:hAnsiTheme="minorHAnsi"/>
          <w:noProof/>
          <w:sz w:val="22"/>
          <w:lang w:val="de-DE" w:eastAsia="de-DE"/>
        </w:rPr>
      </w:pPr>
      <w:hyperlink w:anchor="_Toc451712845" w:history="1">
        <w:r w:rsidR="00793FE2" w:rsidRPr="00DD1CB1">
          <w:rPr>
            <w:rStyle w:val="Hyperlink"/>
            <w:noProof/>
            <w:lang w:val="nl-NL"/>
          </w:rPr>
          <w:t>6</w:t>
        </w:r>
        <w:r w:rsidR="00793FE2">
          <w:rPr>
            <w:rFonts w:asciiTheme="minorHAnsi" w:hAnsiTheme="minorHAnsi"/>
            <w:noProof/>
            <w:sz w:val="22"/>
            <w:lang w:val="de-DE" w:eastAsia="de-DE"/>
          </w:rPr>
          <w:tab/>
        </w:r>
        <w:r w:rsidR="00793FE2" w:rsidRPr="00DD1CB1">
          <w:rPr>
            <w:rStyle w:val="Hyperlink"/>
            <w:noProof/>
            <w:lang w:val="nl-NL"/>
          </w:rPr>
          <w:t>Stakeholders SVP</w:t>
        </w:r>
        <w:r w:rsidR="00793FE2">
          <w:rPr>
            <w:noProof/>
            <w:webHidden/>
          </w:rPr>
          <w:tab/>
        </w:r>
        <w:r w:rsidR="00D22BC8">
          <w:rPr>
            <w:noProof/>
            <w:webHidden/>
          </w:rPr>
          <w:fldChar w:fldCharType="begin"/>
        </w:r>
        <w:r w:rsidR="00793FE2">
          <w:rPr>
            <w:noProof/>
            <w:webHidden/>
          </w:rPr>
          <w:instrText xml:space="preserve"> PAGEREF _Toc451712845 \h </w:instrText>
        </w:r>
        <w:r w:rsidR="00D22BC8">
          <w:rPr>
            <w:noProof/>
            <w:webHidden/>
          </w:rPr>
        </w:r>
        <w:r w:rsidR="00D22BC8">
          <w:rPr>
            <w:noProof/>
            <w:webHidden/>
          </w:rPr>
          <w:fldChar w:fldCharType="separate"/>
        </w:r>
        <w:r w:rsidR="00793FE2">
          <w:rPr>
            <w:noProof/>
            <w:webHidden/>
          </w:rPr>
          <w:t>9</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46" w:history="1">
        <w:r w:rsidR="00793FE2" w:rsidRPr="00DD1CB1">
          <w:rPr>
            <w:rStyle w:val="Hyperlink"/>
            <w:noProof/>
          </w:rPr>
          <w:t>6.1</w:t>
        </w:r>
        <w:r w:rsidR="00793FE2">
          <w:rPr>
            <w:rFonts w:asciiTheme="minorHAnsi" w:hAnsiTheme="minorHAnsi"/>
            <w:noProof/>
            <w:sz w:val="22"/>
            <w:lang w:val="de-DE" w:eastAsia="de-DE"/>
          </w:rPr>
          <w:tab/>
        </w:r>
        <w:r w:rsidR="00793FE2" w:rsidRPr="00DD1CB1">
          <w:rPr>
            <w:rStyle w:val="Hyperlink"/>
            <w:noProof/>
            <w:lang w:val="nl-NL"/>
          </w:rPr>
          <w:t>Onze vrijwilligers</w:t>
        </w:r>
        <w:r w:rsidR="00793FE2">
          <w:rPr>
            <w:noProof/>
            <w:webHidden/>
          </w:rPr>
          <w:tab/>
        </w:r>
        <w:r w:rsidR="00D22BC8">
          <w:rPr>
            <w:noProof/>
            <w:webHidden/>
          </w:rPr>
          <w:fldChar w:fldCharType="begin"/>
        </w:r>
        <w:r w:rsidR="00793FE2">
          <w:rPr>
            <w:noProof/>
            <w:webHidden/>
          </w:rPr>
          <w:instrText xml:space="preserve"> PAGEREF _Toc451712846 \h </w:instrText>
        </w:r>
        <w:r w:rsidR="00D22BC8">
          <w:rPr>
            <w:noProof/>
            <w:webHidden/>
          </w:rPr>
        </w:r>
        <w:r w:rsidR="00D22BC8">
          <w:rPr>
            <w:noProof/>
            <w:webHidden/>
          </w:rPr>
          <w:fldChar w:fldCharType="separate"/>
        </w:r>
        <w:r w:rsidR="00793FE2">
          <w:rPr>
            <w:noProof/>
            <w:webHidden/>
          </w:rPr>
          <w:t>9</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47" w:history="1">
        <w:r w:rsidR="00793FE2" w:rsidRPr="00DD1CB1">
          <w:rPr>
            <w:rStyle w:val="Hyperlink"/>
            <w:noProof/>
          </w:rPr>
          <w:t>6.2</w:t>
        </w:r>
        <w:r w:rsidR="00793FE2">
          <w:rPr>
            <w:rFonts w:asciiTheme="minorHAnsi" w:hAnsiTheme="minorHAnsi"/>
            <w:noProof/>
            <w:sz w:val="22"/>
            <w:lang w:val="de-DE" w:eastAsia="de-DE"/>
          </w:rPr>
          <w:tab/>
        </w:r>
        <w:r w:rsidR="00793FE2" w:rsidRPr="00DD1CB1">
          <w:rPr>
            <w:rStyle w:val="Hyperlink"/>
            <w:noProof/>
            <w:lang w:val="nl-NL"/>
          </w:rPr>
          <w:t>Onze klanten</w:t>
        </w:r>
        <w:r w:rsidR="00793FE2">
          <w:rPr>
            <w:noProof/>
            <w:webHidden/>
          </w:rPr>
          <w:tab/>
        </w:r>
        <w:r w:rsidR="00D22BC8">
          <w:rPr>
            <w:noProof/>
            <w:webHidden/>
          </w:rPr>
          <w:fldChar w:fldCharType="begin"/>
        </w:r>
        <w:r w:rsidR="00793FE2">
          <w:rPr>
            <w:noProof/>
            <w:webHidden/>
          </w:rPr>
          <w:instrText xml:space="preserve"> PAGEREF _Toc451712847 \h </w:instrText>
        </w:r>
        <w:r w:rsidR="00D22BC8">
          <w:rPr>
            <w:noProof/>
            <w:webHidden/>
          </w:rPr>
        </w:r>
        <w:r w:rsidR="00D22BC8">
          <w:rPr>
            <w:noProof/>
            <w:webHidden/>
          </w:rPr>
          <w:fldChar w:fldCharType="separate"/>
        </w:r>
        <w:r w:rsidR="00793FE2">
          <w:rPr>
            <w:noProof/>
            <w:webHidden/>
          </w:rPr>
          <w:t>9</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48" w:history="1">
        <w:r w:rsidR="00793FE2" w:rsidRPr="00DD1CB1">
          <w:rPr>
            <w:rStyle w:val="Hyperlink"/>
            <w:noProof/>
          </w:rPr>
          <w:t>6.3</w:t>
        </w:r>
        <w:r w:rsidR="00793FE2">
          <w:rPr>
            <w:rFonts w:asciiTheme="minorHAnsi" w:hAnsiTheme="minorHAnsi"/>
            <w:noProof/>
            <w:sz w:val="22"/>
            <w:lang w:val="de-DE" w:eastAsia="de-DE"/>
          </w:rPr>
          <w:tab/>
        </w:r>
        <w:r w:rsidR="00793FE2" w:rsidRPr="00DD1CB1">
          <w:rPr>
            <w:rStyle w:val="Hyperlink"/>
            <w:noProof/>
            <w:lang w:val="nl-NL"/>
          </w:rPr>
          <w:t>Onze voedselverstrekkers</w:t>
        </w:r>
        <w:r w:rsidR="00793FE2">
          <w:rPr>
            <w:noProof/>
            <w:webHidden/>
          </w:rPr>
          <w:tab/>
        </w:r>
        <w:r w:rsidR="00D22BC8">
          <w:rPr>
            <w:noProof/>
            <w:webHidden/>
          </w:rPr>
          <w:fldChar w:fldCharType="begin"/>
        </w:r>
        <w:r w:rsidR="00793FE2">
          <w:rPr>
            <w:noProof/>
            <w:webHidden/>
          </w:rPr>
          <w:instrText xml:space="preserve"> PAGEREF _Toc451712848 \h </w:instrText>
        </w:r>
        <w:r w:rsidR="00D22BC8">
          <w:rPr>
            <w:noProof/>
            <w:webHidden/>
          </w:rPr>
        </w:r>
        <w:r w:rsidR="00D22BC8">
          <w:rPr>
            <w:noProof/>
            <w:webHidden/>
          </w:rPr>
          <w:fldChar w:fldCharType="separate"/>
        </w:r>
        <w:r w:rsidR="00793FE2">
          <w:rPr>
            <w:noProof/>
            <w:webHidden/>
          </w:rPr>
          <w:t>10</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49" w:history="1">
        <w:r w:rsidR="00793FE2" w:rsidRPr="00DD1CB1">
          <w:rPr>
            <w:rStyle w:val="Hyperlink"/>
            <w:noProof/>
          </w:rPr>
          <w:t>6.4</w:t>
        </w:r>
        <w:r w:rsidR="00793FE2">
          <w:rPr>
            <w:rFonts w:asciiTheme="minorHAnsi" w:hAnsiTheme="minorHAnsi"/>
            <w:noProof/>
            <w:sz w:val="22"/>
            <w:lang w:val="de-DE" w:eastAsia="de-DE"/>
          </w:rPr>
          <w:tab/>
        </w:r>
        <w:r w:rsidR="00793FE2" w:rsidRPr="00DD1CB1">
          <w:rPr>
            <w:rStyle w:val="Hyperlink"/>
            <w:noProof/>
            <w:lang w:val="nl-NL"/>
          </w:rPr>
          <w:t>Stichting Vrienden van de Voedselbank Papendrecht</w:t>
        </w:r>
        <w:r w:rsidR="00793FE2">
          <w:rPr>
            <w:noProof/>
            <w:webHidden/>
          </w:rPr>
          <w:tab/>
        </w:r>
        <w:r w:rsidR="00D22BC8">
          <w:rPr>
            <w:noProof/>
            <w:webHidden/>
          </w:rPr>
          <w:fldChar w:fldCharType="begin"/>
        </w:r>
        <w:r w:rsidR="00793FE2">
          <w:rPr>
            <w:noProof/>
            <w:webHidden/>
          </w:rPr>
          <w:instrText xml:space="preserve"> PAGEREF _Toc451712849 \h </w:instrText>
        </w:r>
        <w:r w:rsidR="00D22BC8">
          <w:rPr>
            <w:noProof/>
            <w:webHidden/>
          </w:rPr>
        </w:r>
        <w:r w:rsidR="00D22BC8">
          <w:rPr>
            <w:noProof/>
            <w:webHidden/>
          </w:rPr>
          <w:fldChar w:fldCharType="separate"/>
        </w:r>
        <w:r w:rsidR="00793FE2">
          <w:rPr>
            <w:noProof/>
            <w:webHidden/>
          </w:rPr>
          <w:t>10</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50" w:history="1">
        <w:r w:rsidR="00793FE2" w:rsidRPr="00DD1CB1">
          <w:rPr>
            <w:rStyle w:val="Hyperlink"/>
            <w:noProof/>
          </w:rPr>
          <w:t>6.5</w:t>
        </w:r>
        <w:r w:rsidR="00793FE2">
          <w:rPr>
            <w:rFonts w:asciiTheme="minorHAnsi" w:hAnsiTheme="minorHAnsi"/>
            <w:noProof/>
            <w:sz w:val="22"/>
            <w:lang w:val="de-DE" w:eastAsia="de-DE"/>
          </w:rPr>
          <w:tab/>
        </w:r>
        <w:r w:rsidR="00793FE2" w:rsidRPr="00DD1CB1">
          <w:rPr>
            <w:rStyle w:val="Hyperlink"/>
            <w:noProof/>
            <w:lang w:val="nl-NL"/>
          </w:rPr>
          <w:t>Sponsoren</w:t>
        </w:r>
        <w:r w:rsidR="00793FE2">
          <w:rPr>
            <w:noProof/>
            <w:webHidden/>
          </w:rPr>
          <w:tab/>
        </w:r>
        <w:r w:rsidR="00D22BC8">
          <w:rPr>
            <w:noProof/>
            <w:webHidden/>
          </w:rPr>
          <w:fldChar w:fldCharType="begin"/>
        </w:r>
        <w:r w:rsidR="00793FE2">
          <w:rPr>
            <w:noProof/>
            <w:webHidden/>
          </w:rPr>
          <w:instrText xml:space="preserve"> PAGEREF _Toc451712850 \h </w:instrText>
        </w:r>
        <w:r w:rsidR="00D22BC8">
          <w:rPr>
            <w:noProof/>
            <w:webHidden/>
          </w:rPr>
        </w:r>
        <w:r w:rsidR="00D22BC8">
          <w:rPr>
            <w:noProof/>
            <w:webHidden/>
          </w:rPr>
          <w:fldChar w:fldCharType="separate"/>
        </w:r>
        <w:r w:rsidR="00793FE2">
          <w:rPr>
            <w:noProof/>
            <w:webHidden/>
          </w:rPr>
          <w:t>11</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51" w:history="1">
        <w:r w:rsidR="00793FE2" w:rsidRPr="00DD1CB1">
          <w:rPr>
            <w:rStyle w:val="Hyperlink"/>
            <w:noProof/>
          </w:rPr>
          <w:t>6.6</w:t>
        </w:r>
        <w:r w:rsidR="00793FE2">
          <w:rPr>
            <w:rFonts w:asciiTheme="minorHAnsi" w:hAnsiTheme="minorHAnsi"/>
            <w:noProof/>
            <w:sz w:val="22"/>
            <w:lang w:val="de-DE" w:eastAsia="de-DE"/>
          </w:rPr>
          <w:tab/>
        </w:r>
        <w:r w:rsidR="00793FE2" w:rsidRPr="00DD1CB1">
          <w:rPr>
            <w:rStyle w:val="Hyperlink"/>
            <w:noProof/>
            <w:lang w:val="nl-NL"/>
          </w:rPr>
          <w:t>Kerken in Papendrecht</w:t>
        </w:r>
        <w:r w:rsidR="00793FE2">
          <w:rPr>
            <w:noProof/>
            <w:webHidden/>
          </w:rPr>
          <w:tab/>
        </w:r>
        <w:r w:rsidR="00D22BC8">
          <w:rPr>
            <w:noProof/>
            <w:webHidden/>
          </w:rPr>
          <w:fldChar w:fldCharType="begin"/>
        </w:r>
        <w:r w:rsidR="00793FE2">
          <w:rPr>
            <w:noProof/>
            <w:webHidden/>
          </w:rPr>
          <w:instrText xml:space="preserve"> PAGEREF _Toc451712851 \h </w:instrText>
        </w:r>
        <w:r w:rsidR="00D22BC8">
          <w:rPr>
            <w:noProof/>
            <w:webHidden/>
          </w:rPr>
        </w:r>
        <w:r w:rsidR="00D22BC8">
          <w:rPr>
            <w:noProof/>
            <w:webHidden/>
          </w:rPr>
          <w:fldChar w:fldCharType="separate"/>
        </w:r>
        <w:r w:rsidR="00793FE2">
          <w:rPr>
            <w:noProof/>
            <w:webHidden/>
          </w:rPr>
          <w:t>11</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52" w:history="1">
        <w:r w:rsidR="00793FE2" w:rsidRPr="00DD1CB1">
          <w:rPr>
            <w:rStyle w:val="Hyperlink"/>
            <w:noProof/>
          </w:rPr>
          <w:t>6.7</w:t>
        </w:r>
        <w:r w:rsidR="00793FE2">
          <w:rPr>
            <w:rFonts w:asciiTheme="minorHAnsi" w:hAnsiTheme="minorHAnsi"/>
            <w:noProof/>
            <w:sz w:val="22"/>
            <w:lang w:val="de-DE" w:eastAsia="de-DE"/>
          </w:rPr>
          <w:tab/>
        </w:r>
        <w:r w:rsidR="00793FE2" w:rsidRPr="00DD1CB1">
          <w:rPr>
            <w:rStyle w:val="Hyperlink"/>
            <w:noProof/>
            <w:lang w:val="nl-NL"/>
          </w:rPr>
          <w:t>Gemeente Papendrecht</w:t>
        </w:r>
        <w:r w:rsidR="00793FE2">
          <w:rPr>
            <w:noProof/>
            <w:webHidden/>
          </w:rPr>
          <w:tab/>
        </w:r>
        <w:r w:rsidR="00D22BC8">
          <w:rPr>
            <w:noProof/>
            <w:webHidden/>
          </w:rPr>
          <w:fldChar w:fldCharType="begin"/>
        </w:r>
        <w:r w:rsidR="00793FE2">
          <w:rPr>
            <w:noProof/>
            <w:webHidden/>
          </w:rPr>
          <w:instrText xml:space="preserve"> PAGEREF _Toc451712852 \h </w:instrText>
        </w:r>
        <w:r w:rsidR="00D22BC8">
          <w:rPr>
            <w:noProof/>
            <w:webHidden/>
          </w:rPr>
        </w:r>
        <w:r w:rsidR="00D22BC8">
          <w:rPr>
            <w:noProof/>
            <w:webHidden/>
          </w:rPr>
          <w:fldChar w:fldCharType="separate"/>
        </w:r>
        <w:r w:rsidR="00793FE2">
          <w:rPr>
            <w:noProof/>
            <w:webHidden/>
          </w:rPr>
          <w:t>11</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53" w:history="1">
        <w:r w:rsidR="00793FE2" w:rsidRPr="00DD1CB1">
          <w:rPr>
            <w:rStyle w:val="Hyperlink"/>
            <w:noProof/>
          </w:rPr>
          <w:t>6.8</w:t>
        </w:r>
        <w:r w:rsidR="00793FE2">
          <w:rPr>
            <w:rFonts w:asciiTheme="minorHAnsi" w:hAnsiTheme="minorHAnsi"/>
            <w:noProof/>
            <w:sz w:val="22"/>
            <w:lang w:val="de-DE" w:eastAsia="de-DE"/>
          </w:rPr>
          <w:tab/>
        </w:r>
        <w:r w:rsidR="00793FE2" w:rsidRPr="00DD1CB1">
          <w:rPr>
            <w:rStyle w:val="Hyperlink"/>
            <w:noProof/>
            <w:lang w:val="nl-NL"/>
          </w:rPr>
          <w:t>Voedselbank NL</w:t>
        </w:r>
        <w:r w:rsidR="00793FE2">
          <w:rPr>
            <w:noProof/>
            <w:webHidden/>
          </w:rPr>
          <w:tab/>
        </w:r>
        <w:r w:rsidR="00D22BC8">
          <w:rPr>
            <w:noProof/>
            <w:webHidden/>
          </w:rPr>
          <w:fldChar w:fldCharType="begin"/>
        </w:r>
        <w:r w:rsidR="00793FE2">
          <w:rPr>
            <w:noProof/>
            <w:webHidden/>
          </w:rPr>
          <w:instrText xml:space="preserve"> PAGEREF _Toc451712853 \h </w:instrText>
        </w:r>
        <w:r w:rsidR="00D22BC8">
          <w:rPr>
            <w:noProof/>
            <w:webHidden/>
          </w:rPr>
        </w:r>
        <w:r w:rsidR="00D22BC8">
          <w:rPr>
            <w:noProof/>
            <w:webHidden/>
          </w:rPr>
          <w:fldChar w:fldCharType="separate"/>
        </w:r>
        <w:r w:rsidR="00793FE2">
          <w:rPr>
            <w:noProof/>
            <w:webHidden/>
          </w:rPr>
          <w:t>12</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54" w:history="1">
        <w:r w:rsidR="00793FE2" w:rsidRPr="00DD1CB1">
          <w:rPr>
            <w:rStyle w:val="Hyperlink"/>
            <w:noProof/>
          </w:rPr>
          <w:t>6.9</w:t>
        </w:r>
        <w:r w:rsidR="00793FE2">
          <w:rPr>
            <w:rFonts w:asciiTheme="minorHAnsi" w:hAnsiTheme="minorHAnsi"/>
            <w:noProof/>
            <w:sz w:val="22"/>
            <w:lang w:val="de-DE" w:eastAsia="de-DE"/>
          </w:rPr>
          <w:tab/>
        </w:r>
        <w:r w:rsidR="00793FE2" w:rsidRPr="00DD1CB1">
          <w:rPr>
            <w:rStyle w:val="Hyperlink"/>
            <w:noProof/>
            <w:lang w:val="nl-NL"/>
          </w:rPr>
          <w:t>Onze buren</w:t>
        </w:r>
        <w:r w:rsidR="00793FE2">
          <w:rPr>
            <w:noProof/>
            <w:webHidden/>
          </w:rPr>
          <w:tab/>
        </w:r>
        <w:r w:rsidR="00D22BC8">
          <w:rPr>
            <w:noProof/>
            <w:webHidden/>
          </w:rPr>
          <w:fldChar w:fldCharType="begin"/>
        </w:r>
        <w:r w:rsidR="00793FE2">
          <w:rPr>
            <w:noProof/>
            <w:webHidden/>
          </w:rPr>
          <w:instrText xml:space="preserve"> PAGEREF _Toc451712854 \h </w:instrText>
        </w:r>
        <w:r w:rsidR="00D22BC8">
          <w:rPr>
            <w:noProof/>
            <w:webHidden/>
          </w:rPr>
        </w:r>
        <w:r w:rsidR="00D22BC8">
          <w:rPr>
            <w:noProof/>
            <w:webHidden/>
          </w:rPr>
          <w:fldChar w:fldCharType="separate"/>
        </w:r>
        <w:r w:rsidR="00793FE2">
          <w:rPr>
            <w:noProof/>
            <w:webHidden/>
          </w:rPr>
          <w:t>12</w:t>
        </w:r>
        <w:r w:rsidR="00D22BC8">
          <w:rPr>
            <w:noProof/>
            <w:webHidden/>
          </w:rPr>
          <w:fldChar w:fldCharType="end"/>
        </w:r>
      </w:hyperlink>
    </w:p>
    <w:p w:rsidR="00793FE2" w:rsidRDefault="00562373">
      <w:pPr>
        <w:pStyle w:val="Inhopg1"/>
        <w:tabs>
          <w:tab w:val="left" w:pos="440"/>
          <w:tab w:val="right" w:leader="dot" w:pos="9062"/>
        </w:tabs>
        <w:rPr>
          <w:rFonts w:asciiTheme="minorHAnsi" w:hAnsiTheme="minorHAnsi"/>
          <w:noProof/>
          <w:sz w:val="22"/>
          <w:lang w:val="de-DE" w:eastAsia="de-DE"/>
        </w:rPr>
      </w:pPr>
      <w:hyperlink w:anchor="_Toc451712855" w:history="1">
        <w:r w:rsidR="00793FE2" w:rsidRPr="00DD1CB1">
          <w:rPr>
            <w:rStyle w:val="Hyperlink"/>
            <w:noProof/>
            <w:lang w:val="nl-NL"/>
          </w:rPr>
          <w:t>7</w:t>
        </w:r>
        <w:r w:rsidR="00793FE2">
          <w:rPr>
            <w:rFonts w:asciiTheme="minorHAnsi" w:hAnsiTheme="minorHAnsi"/>
            <w:noProof/>
            <w:sz w:val="22"/>
            <w:lang w:val="de-DE" w:eastAsia="de-DE"/>
          </w:rPr>
          <w:tab/>
        </w:r>
        <w:r w:rsidR="00793FE2" w:rsidRPr="00DD1CB1">
          <w:rPr>
            <w:rStyle w:val="Hyperlink"/>
            <w:noProof/>
            <w:lang w:val="nl-NL"/>
          </w:rPr>
          <w:t>Bijlagen</w:t>
        </w:r>
        <w:r w:rsidR="00793FE2">
          <w:rPr>
            <w:noProof/>
            <w:webHidden/>
          </w:rPr>
          <w:tab/>
        </w:r>
        <w:r w:rsidR="00D22BC8">
          <w:rPr>
            <w:noProof/>
            <w:webHidden/>
          </w:rPr>
          <w:fldChar w:fldCharType="begin"/>
        </w:r>
        <w:r w:rsidR="00793FE2">
          <w:rPr>
            <w:noProof/>
            <w:webHidden/>
          </w:rPr>
          <w:instrText xml:space="preserve"> PAGEREF _Toc451712855 \h </w:instrText>
        </w:r>
        <w:r w:rsidR="00D22BC8">
          <w:rPr>
            <w:noProof/>
            <w:webHidden/>
          </w:rPr>
        </w:r>
        <w:r w:rsidR="00D22BC8">
          <w:rPr>
            <w:noProof/>
            <w:webHidden/>
          </w:rPr>
          <w:fldChar w:fldCharType="separate"/>
        </w:r>
        <w:r w:rsidR="00793FE2">
          <w:rPr>
            <w:noProof/>
            <w:webHidden/>
          </w:rPr>
          <w:t>13</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56" w:history="1">
        <w:r w:rsidR="00793FE2" w:rsidRPr="00DD1CB1">
          <w:rPr>
            <w:rStyle w:val="Hyperlink"/>
            <w:noProof/>
          </w:rPr>
          <w:t>7.1</w:t>
        </w:r>
        <w:r w:rsidR="00793FE2">
          <w:rPr>
            <w:rFonts w:asciiTheme="minorHAnsi" w:hAnsiTheme="minorHAnsi"/>
            <w:noProof/>
            <w:sz w:val="22"/>
            <w:lang w:val="de-DE" w:eastAsia="de-DE"/>
          </w:rPr>
          <w:tab/>
        </w:r>
        <w:r w:rsidR="00793FE2" w:rsidRPr="00DD1CB1">
          <w:rPr>
            <w:rStyle w:val="Hyperlink"/>
            <w:noProof/>
            <w:lang w:val="nl-NL"/>
          </w:rPr>
          <w:t>Bijlage 1 feiten en cijfers Voedselbanken Nederland</w:t>
        </w:r>
        <w:r w:rsidR="00793FE2">
          <w:rPr>
            <w:noProof/>
            <w:webHidden/>
          </w:rPr>
          <w:tab/>
        </w:r>
        <w:r w:rsidR="00D22BC8">
          <w:rPr>
            <w:noProof/>
            <w:webHidden/>
          </w:rPr>
          <w:fldChar w:fldCharType="begin"/>
        </w:r>
        <w:r w:rsidR="00793FE2">
          <w:rPr>
            <w:noProof/>
            <w:webHidden/>
          </w:rPr>
          <w:instrText xml:space="preserve"> PAGEREF _Toc451712856 \h </w:instrText>
        </w:r>
        <w:r w:rsidR="00D22BC8">
          <w:rPr>
            <w:noProof/>
            <w:webHidden/>
          </w:rPr>
        </w:r>
        <w:r w:rsidR="00D22BC8">
          <w:rPr>
            <w:noProof/>
            <w:webHidden/>
          </w:rPr>
          <w:fldChar w:fldCharType="separate"/>
        </w:r>
        <w:r w:rsidR="00793FE2">
          <w:rPr>
            <w:noProof/>
            <w:webHidden/>
          </w:rPr>
          <w:t>13</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57" w:history="1">
        <w:r w:rsidR="00793FE2" w:rsidRPr="00DD1CB1">
          <w:rPr>
            <w:rStyle w:val="Hyperlink"/>
            <w:noProof/>
          </w:rPr>
          <w:t>7.2</w:t>
        </w:r>
        <w:r w:rsidR="00793FE2">
          <w:rPr>
            <w:rFonts w:asciiTheme="minorHAnsi" w:hAnsiTheme="minorHAnsi"/>
            <w:noProof/>
            <w:sz w:val="22"/>
            <w:lang w:val="de-DE" w:eastAsia="de-DE"/>
          </w:rPr>
          <w:tab/>
        </w:r>
        <w:r w:rsidR="00793FE2" w:rsidRPr="00DD1CB1">
          <w:rPr>
            <w:rStyle w:val="Hyperlink"/>
            <w:noProof/>
            <w:lang w:val="nl-NL"/>
          </w:rPr>
          <w:t>Bijlage 2??</w:t>
        </w:r>
        <w:r w:rsidR="00793FE2">
          <w:rPr>
            <w:noProof/>
            <w:webHidden/>
          </w:rPr>
          <w:tab/>
        </w:r>
        <w:r w:rsidR="00D22BC8">
          <w:rPr>
            <w:noProof/>
            <w:webHidden/>
          </w:rPr>
          <w:fldChar w:fldCharType="begin"/>
        </w:r>
        <w:r w:rsidR="00793FE2">
          <w:rPr>
            <w:noProof/>
            <w:webHidden/>
          </w:rPr>
          <w:instrText xml:space="preserve"> PAGEREF _Toc451712857 \h </w:instrText>
        </w:r>
        <w:r w:rsidR="00D22BC8">
          <w:rPr>
            <w:noProof/>
            <w:webHidden/>
          </w:rPr>
        </w:r>
        <w:r w:rsidR="00D22BC8">
          <w:rPr>
            <w:noProof/>
            <w:webHidden/>
          </w:rPr>
          <w:fldChar w:fldCharType="separate"/>
        </w:r>
        <w:r w:rsidR="00793FE2">
          <w:rPr>
            <w:noProof/>
            <w:webHidden/>
          </w:rPr>
          <w:t>13</w:t>
        </w:r>
        <w:r w:rsidR="00D22BC8">
          <w:rPr>
            <w:noProof/>
            <w:webHidden/>
          </w:rPr>
          <w:fldChar w:fldCharType="end"/>
        </w:r>
      </w:hyperlink>
    </w:p>
    <w:p w:rsidR="00793FE2" w:rsidRDefault="00562373">
      <w:pPr>
        <w:pStyle w:val="Inhopg2"/>
        <w:tabs>
          <w:tab w:val="left" w:pos="880"/>
          <w:tab w:val="right" w:leader="dot" w:pos="9062"/>
        </w:tabs>
        <w:rPr>
          <w:rFonts w:asciiTheme="minorHAnsi" w:hAnsiTheme="minorHAnsi"/>
          <w:noProof/>
          <w:sz w:val="22"/>
          <w:lang w:val="de-DE" w:eastAsia="de-DE"/>
        </w:rPr>
      </w:pPr>
      <w:hyperlink w:anchor="_Toc451712858" w:history="1">
        <w:r w:rsidR="00793FE2" w:rsidRPr="00DD1CB1">
          <w:rPr>
            <w:rStyle w:val="Hyperlink"/>
            <w:noProof/>
          </w:rPr>
          <w:t>7.3</w:t>
        </w:r>
        <w:r w:rsidR="00793FE2">
          <w:rPr>
            <w:rFonts w:asciiTheme="minorHAnsi" w:hAnsiTheme="minorHAnsi"/>
            <w:noProof/>
            <w:sz w:val="22"/>
            <w:lang w:val="de-DE" w:eastAsia="de-DE"/>
          </w:rPr>
          <w:tab/>
        </w:r>
        <w:r w:rsidR="00793FE2" w:rsidRPr="00DD1CB1">
          <w:rPr>
            <w:rStyle w:val="Hyperlink"/>
            <w:noProof/>
            <w:lang w:val="nl-NL"/>
          </w:rPr>
          <w:t>Bijlage 3??</w:t>
        </w:r>
        <w:r w:rsidR="00793FE2">
          <w:rPr>
            <w:noProof/>
            <w:webHidden/>
          </w:rPr>
          <w:tab/>
        </w:r>
        <w:r w:rsidR="00D22BC8">
          <w:rPr>
            <w:noProof/>
            <w:webHidden/>
          </w:rPr>
          <w:fldChar w:fldCharType="begin"/>
        </w:r>
        <w:r w:rsidR="00793FE2">
          <w:rPr>
            <w:noProof/>
            <w:webHidden/>
          </w:rPr>
          <w:instrText xml:space="preserve"> PAGEREF _Toc451712858 \h </w:instrText>
        </w:r>
        <w:r w:rsidR="00D22BC8">
          <w:rPr>
            <w:noProof/>
            <w:webHidden/>
          </w:rPr>
        </w:r>
        <w:r w:rsidR="00D22BC8">
          <w:rPr>
            <w:noProof/>
            <w:webHidden/>
          </w:rPr>
          <w:fldChar w:fldCharType="separate"/>
        </w:r>
        <w:r w:rsidR="00793FE2">
          <w:rPr>
            <w:noProof/>
            <w:webHidden/>
          </w:rPr>
          <w:t>13</w:t>
        </w:r>
        <w:r w:rsidR="00D22BC8">
          <w:rPr>
            <w:noProof/>
            <w:webHidden/>
          </w:rPr>
          <w:fldChar w:fldCharType="end"/>
        </w:r>
      </w:hyperlink>
    </w:p>
    <w:p w:rsidR="007702ED" w:rsidRPr="006B212D" w:rsidRDefault="00D22BC8" w:rsidP="007702ED">
      <w:pPr>
        <w:rPr>
          <w:lang w:val="en-GB"/>
        </w:rPr>
      </w:pPr>
      <w:r w:rsidRPr="006B212D">
        <w:rPr>
          <w:lang w:val="en-GB"/>
        </w:rPr>
        <w:fldChar w:fldCharType="end"/>
      </w:r>
    </w:p>
    <w:p w:rsidR="008D1821" w:rsidRPr="006B212D" w:rsidRDefault="008D1821">
      <w:pPr>
        <w:rPr>
          <w:lang w:val="en-GB"/>
        </w:rPr>
      </w:pPr>
      <w:r w:rsidRPr="006B212D">
        <w:rPr>
          <w:lang w:val="en-GB"/>
        </w:rPr>
        <w:br w:type="page"/>
      </w:r>
    </w:p>
    <w:p w:rsidR="003A3C48" w:rsidRPr="003C6364" w:rsidRDefault="003007B7">
      <w:pPr>
        <w:pStyle w:val="Kop1"/>
        <w:numPr>
          <w:ilvl w:val="0"/>
          <w:numId w:val="0"/>
        </w:numPr>
        <w:ind w:left="431" w:hanging="431"/>
        <w:rPr>
          <w:lang w:val="nl-NL"/>
        </w:rPr>
      </w:pPr>
      <w:bookmarkStart w:id="2" w:name="_Toc451712835"/>
      <w:r w:rsidRPr="003C6364">
        <w:rPr>
          <w:lang w:val="nl-NL"/>
        </w:rPr>
        <w:lastRenderedPageBreak/>
        <w:t>Samenvatting</w:t>
      </w:r>
      <w:bookmarkEnd w:id="2"/>
    </w:p>
    <w:p w:rsidR="00FC74F5" w:rsidRPr="003C6364" w:rsidRDefault="00FC74F5" w:rsidP="00E55133">
      <w:pPr>
        <w:rPr>
          <w:lang w:val="nl-NL"/>
        </w:rPr>
      </w:pPr>
    </w:p>
    <w:p w:rsidR="0035639D" w:rsidRDefault="0035639D" w:rsidP="00E55133">
      <w:pPr>
        <w:rPr>
          <w:lang w:val="nl-NL"/>
        </w:rPr>
      </w:pPr>
      <w:r w:rsidRPr="0035639D">
        <w:rPr>
          <w:lang w:val="nl-NL"/>
        </w:rPr>
        <w:t xml:space="preserve">Stichting Voedselbank Papendrecht </w:t>
      </w:r>
      <w:r>
        <w:rPr>
          <w:lang w:val="nl-NL"/>
        </w:rPr>
        <w:t xml:space="preserve">(SVP) </w:t>
      </w:r>
      <w:r w:rsidRPr="0035639D">
        <w:rPr>
          <w:lang w:val="nl-NL"/>
        </w:rPr>
        <w:t>draait ge</w:t>
      </w:r>
      <w:r>
        <w:rPr>
          <w:lang w:val="nl-NL"/>
        </w:rPr>
        <w:t xml:space="preserve">heel op vrijwilligers. Onbezoldigd. Met SVP worden </w:t>
      </w:r>
      <w:r w:rsidR="00144FF7">
        <w:rPr>
          <w:lang w:val="nl-NL"/>
        </w:rPr>
        <w:t>(</w:t>
      </w:r>
      <w:r w:rsidR="004A28FC">
        <w:rPr>
          <w:lang w:val="nl-NL"/>
        </w:rPr>
        <w:t>ongeveer 100</w:t>
      </w:r>
      <w:r w:rsidR="00144FF7">
        <w:rPr>
          <w:lang w:val="nl-NL"/>
        </w:rPr>
        <w:t>)</w:t>
      </w:r>
      <w:r>
        <w:rPr>
          <w:lang w:val="nl-NL"/>
        </w:rPr>
        <w:t xml:space="preserve"> Papendrechters die onder de armoedegrens leven geholpen met goederen</w:t>
      </w:r>
      <w:r w:rsidR="00793FE2">
        <w:rPr>
          <w:lang w:val="nl-NL"/>
        </w:rPr>
        <w:t xml:space="preserve"> (voedsel)</w:t>
      </w:r>
      <w:r>
        <w:rPr>
          <w:lang w:val="nl-NL"/>
        </w:rPr>
        <w:t xml:space="preserve">. Alleen aan onze klanten die een hulpverleningstraject hebben doorlopen wordt voedsel verstrekt. Met ons werk boeken wij goede resultaten. We dragen </w:t>
      </w:r>
      <w:r w:rsidR="008E517B">
        <w:rPr>
          <w:lang w:val="nl-NL"/>
        </w:rPr>
        <w:t xml:space="preserve">zowel direct als indirect </w:t>
      </w:r>
      <w:r>
        <w:rPr>
          <w:lang w:val="nl-NL"/>
        </w:rPr>
        <w:t xml:space="preserve">bij aan het </w:t>
      </w:r>
      <w:r w:rsidR="008E517B">
        <w:rPr>
          <w:lang w:val="nl-NL"/>
        </w:rPr>
        <w:t>lo</w:t>
      </w:r>
      <w:r w:rsidR="00144FF7">
        <w:rPr>
          <w:lang w:val="nl-NL"/>
        </w:rPr>
        <w:t>kaa</w:t>
      </w:r>
      <w:r w:rsidR="008E517B">
        <w:rPr>
          <w:lang w:val="nl-NL"/>
        </w:rPr>
        <w:t xml:space="preserve">l </w:t>
      </w:r>
      <w:r>
        <w:rPr>
          <w:lang w:val="nl-NL"/>
        </w:rPr>
        <w:t>maatschappelijk belang en onze klanten ontvangen gemiddeld 1 jaar voedsel</w:t>
      </w:r>
      <w:r w:rsidR="00144FF7">
        <w:rPr>
          <w:lang w:val="nl-NL"/>
        </w:rPr>
        <w:t>pakketten</w:t>
      </w:r>
      <w:r>
        <w:rPr>
          <w:lang w:val="nl-NL"/>
        </w:rPr>
        <w:t xml:space="preserve"> van ons.</w:t>
      </w:r>
    </w:p>
    <w:p w:rsidR="0035639D" w:rsidRDefault="0035639D" w:rsidP="00E55133">
      <w:pPr>
        <w:rPr>
          <w:lang w:val="nl-NL"/>
        </w:rPr>
      </w:pPr>
      <w:r>
        <w:rPr>
          <w:lang w:val="nl-NL"/>
        </w:rPr>
        <w:t xml:space="preserve">Zowel de landelijke vereniging als de plaatselijke stichting maken een professionaliseringsslag door. Doordat dit niet allemaal </w:t>
      </w:r>
      <w:r w:rsidR="008E517B">
        <w:rPr>
          <w:lang w:val="nl-NL"/>
        </w:rPr>
        <w:t>‘ineens ‘geregeld</w:t>
      </w:r>
      <w:r>
        <w:rPr>
          <w:lang w:val="nl-NL"/>
        </w:rPr>
        <w:t xml:space="preserve"> is</w:t>
      </w:r>
      <w:r w:rsidR="008E517B">
        <w:rPr>
          <w:lang w:val="nl-NL"/>
        </w:rPr>
        <w:t>’,</w:t>
      </w:r>
      <w:r>
        <w:rPr>
          <w:lang w:val="nl-NL"/>
        </w:rPr>
        <w:t xml:space="preserve"> gaan nog vele zaken step by step.</w:t>
      </w:r>
    </w:p>
    <w:p w:rsidR="0035639D" w:rsidRDefault="0035639D" w:rsidP="00E55133">
      <w:pPr>
        <w:rPr>
          <w:lang w:val="nl-NL"/>
        </w:rPr>
      </w:pPr>
      <w:r>
        <w:rPr>
          <w:lang w:val="nl-NL"/>
        </w:rPr>
        <w:t xml:space="preserve">Wij krijgen veel hulp van plaatselijke supermarkten, de gemeente Papendrecht, Stichting Vrienden van de Voedselbank, de plaatselijke kerken en overige sponsoren. </w:t>
      </w:r>
    </w:p>
    <w:p w:rsidR="008E517B" w:rsidRDefault="008E517B" w:rsidP="00E55133">
      <w:pPr>
        <w:rPr>
          <w:lang w:val="nl-NL"/>
        </w:rPr>
      </w:pPr>
      <w:r>
        <w:rPr>
          <w:lang w:val="nl-NL"/>
        </w:rPr>
        <w:t>Dit meerjarenplan is bedoeld om in te spelen op de behoefte verder te professionaliseren, de behoefte aan een nieuwe huisvesting en het langdurig binden van de huidige en nieuwe stakeholders.</w:t>
      </w:r>
    </w:p>
    <w:p w:rsidR="008E517B" w:rsidRDefault="008E517B" w:rsidP="00E55133">
      <w:pPr>
        <w:rPr>
          <w:lang w:val="nl-NL"/>
        </w:rPr>
      </w:pPr>
      <w:r>
        <w:rPr>
          <w:lang w:val="nl-NL"/>
        </w:rPr>
        <w:t>Hopelijk draagt dit plan ertoe bij om samen nieuwe stappen te maken!</w:t>
      </w:r>
    </w:p>
    <w:p w:rsidR="00A71237" w:rsidRPr="0035639D" w:rsidRDefault="0035639D" w:rsidP="00E55133">
      <w:pPr>
        <w:rPr>
          <w:lang w:val="nl-NL"/>
        </w:rPr>
      </w:pPr>
      <w:r>
        <w:rPr>
          <w:lang w:val="nl-NL"/>
        </w:rPr>
        <w:t xml:space="preserve">  </w:t>
      </w:r>
    </w:p>
    <w:p w:rsidR="003A3C48" w:rsidRDefault="00BD2F27">
      <w:pPr>
        <w:pStyle w:val="Kop1"/>
        <w:rPr>
          <w:lang w:val="en-GB"/>
        </w:rPr>
      </w:pPr>
      <w:bookmarkStart w:id="3" w:name="_Toc443307387"/>
      <w:bookmarkStart w:id="4" w:name="_Toc443307421"/>
      <w:bookmarkStart w:id="5" w:name="_Toc443308934"/>
      <w:bookmarkStart w:id="6" w:name="_Toc443307422"/>
      <w:bookmarkStart w:id="7" w:name="_Toc443308935"/>
      <w:bookmarkStart w:id="8" w:name="_Toc443307423"/>
      <w:bookmarkStart w:id="9" w:name="_Toc443308936"/>
      <w:bookmarkStart w:id="10" w:name="_Toc443307424"/>
      <w:bookmarkStart w:id="11" w:name="_Toc443308937"/>
      <w:bookmarkStart w:id="12" w:name="_Toc451712836"/>
      <w:bookmarkEnd w:id="3"/>
      <w:bookmarkEnd w:id="4"/>
      <w:bookmarkEnd w:id="5"/>
      <w:bookmarkEnd w:id="6"/>
      <w:bookmarkEnd w:id="7"/>
      <w:bookmarkEnd w:id="8"/>
      <w:bookmarkEnd w:id="9"/>
      <w:bookmarkEnd w:id="10"/>
      <w:bookmarkEnd w:id="11"/>
      <w:r>
        <w:rPr>
          <w:lang w:val="en-GB"/>
        </w:rPr>
        <w:lastRenderedPageBreak/>
        <w:t>Visie, kernwaarden en doelstellingen</w:t>
      </w:r>
      <w:bookmarkEnd w:id="12"/>
    </w:p>
    <w:p w:rsidR="00241F03" w:rsidRDefault="00241F03" w:rsidP="00241F03">
      <w:pPr>
        <w:rPr>
          <w:lang w:val="en-GB"/>
        </w:rPr>
      </w:pPr>
    </w:p>
    <w:p w:rsidR="00241F03" w:rsidRDefault="00241F03" w:rsidP="00241F03">
      <w:pPr>
        <w:pStyle w:val="Default"/>
        <w:rPr>
          <w:sz w:val="22"/>
          <w:szCs w:val="22"/>
          <w:lang w:val="nl-NL"/>
        </w:rPr>
      </w:pPr>
      <w:r w:rsidRPr="00241F03">
        <w:rPr>
          <w:b/>
          <w:bCs/>
          <w:sz w:val="23"/>
          <w:szCs w:val="23"/>
          <w:lang w:val="nl-NL"/>
        </w:rPr>
        <w:t xml:space="preserve">Onze Visie </w:t>
      </w:r>
    </w:p>
    <w:p w:rsidR="00241F03" w:rsidRDefault="00241F03" w:rsidP="00241F03">
      <w:pPr>
        <w:pStyle w:val="Default"/>
        <w:rPr>
          <w:sz w:val="22"/>
          <w:szCs w:val="22"/>
          <w:lang w:val="nl-NL"/>
        </w:rPr>
      </w:pPr>
      <w:r>
        <w:rPr>
          <w:sz w:val="22"/>
          <w:szCs w:val="22"/>
          <w:lang w:val="nl-NL"/>
        </w:rPr>
        <w:t>‘</w:t>
      </w:r>
      <w:r w:rsidRPr="00241F03">
        <w:rPr>
          <w:sz w:val="22"/>
          <w:szCs w:val="22"/>
          <w:lang w:val="nl-NL"/>
        </w:rPr>
        <w:t>In Nederland leeft meer dan een miljoen mensen onder de armoedegrens. De voedselbanken helpen de armsten door ze tijdelijk te voorzien van voedselpakketten. Om onze klanten van -eten te kunnen voorzien, werken wij samen met bedrijven, instellingen, overheden en particulieren. Zo zorgen we er samen voor dat armoede wordt bestreden, voedseloverschotten verdwijnen en het milieu minder wordt belast. Om de zelfredzaamheid van onze klanten t</w:t>
      </w:r>
      <w:r>
        <w:rPr>
          <w:sz w:val="22"/>
          <w:szCs w:val="22"/>
          <w:lang w:val="nl-NL"/>
        </w:rPr>
        <w:t>e vergroten, werken we als lokale organisatie</w:t>
      </w:r>
      <w:r w:rsidRPr="00241F03">
        <w:rPr>
          <w:sz w:val="22"/>
          <w:szCs w:val="22"/>
          <w:lang w:val="nl-NL"/>
        </w:rPr>
        <w:t xml:space="preserve"> die onze klanten helpen om weer op eigen benen te staan. Voedselhulp moet immers altijd tijdelijk zijn’. </w:t>
      </w:r>
    </w:p>
    <w:p w:rsidR="00241F03" w:rsidRPr="00241F03" w:rsidRDefault="00241F03" w:rsidP="00241F03">
      <w:pPr>
        <w:pStyle w:val="Default"/>
        <w:rPr>
          <w:sz w:val="22"/>
          <w:szCs w:val="22"/>
          <w:lang w:val="nl-NL"/>
        </w:rPr>
      </w:pPr>
    </w:p>
    <w:p w:rsidR="00241F03" w:rsidRDefault="00241F03" w:rsidP="00241F03">
      <w:pPr>
        <w:pStyle w:val="Default"/>
        <w:rPr>
          <w:b/>
          <w:bCs/>
          <w:sz w:val="23"/>
          <w:szCs w:val="23"/>
          <w:lang w:val="nl-NL"/>
        </w:rPr>
      </w:pPr>
      <w:r w:rsidRPr="00241F03">
        <w:rPr>
          <w:b/>
          <w:bCs/>
          <w:sz w:val="23"/>
          <w:szCs w:val="23"/>
          <w:lang w:val="nl-NL"/>
        </w:rPr>
        <w:t xml:space="preserve">Onze Kernwaarden </w:t>
      </w:r>
    </w:p>
    <w:p w:rsidR="00241F03" w:rsidRPr="00241F03" w:rsidRDefault="00241F03" w:rsidP="00241F03">
      <w:pPr>
        <w:pStyle w:val="Default"/>
        <w:rPr>
          <w:sz w:val="22"/>
          <w:szCs w:val="22"/>
          <w:lang w:val="nl-NL"/>
        </w:rPr>
      </w:pPr>
      <w:r w:rsidRPr="00241F03">
        <w:rPr>
          <w:sz w:val="22"/>
          <w:szCs w:val="22"/>
          <w:lang w:val="nl-NL"/>
        </w:rPr>
        <w:t xml:space="preserve">De voedselbanken hanteren de volgende kernwaarden als maatstaf voor hun handelen: </w:t>
      </w:r>
    </w:p>
    <w:p w:rsidR="00241F03" w:rsidRPr="00241F03" w:rsidRDefault="00241F03" w:rsidP="00241F03">
      <w:pPr>
        <w:pStyle w:val="Default"/>
        <w:numPr>
          <w:ilvl w:val="0"/>
          <w:numId w:val="27"/>
        </w:numPr>
        <w:spacing w:after="66"/>
        <w:rPr>
          <w:sz w:val="22"/>
          <w:szCs w:val="22"/>
          <w:lang w:val="nl-NL"/>
        </w:rPr>
      </w:pPr>
      <w:r w:rsidRPr="00241F03">
        <w:rPr>
          <w:sz w:val="22"/>
          <w:szCs w:val="22"/>
          <w:lang w:val="nl-NL"/>
        </w:rPr>
        <w:t xml:space="preserve">We werken uitsluitend met vrijwilligers </w:t>
      </w:r>
    </w:p>
    <w:p w:rsidR="00241F03" w:rsidRPr="00241F03" w:rsidRDefault="00241F03" w:rsidP="00241F03">
      <w:pPr>
        <w:pStyle w:val="Default"/>
        <w:numPr>
          <w:ilvl w:val="0"/>
          <w:numId w:val="27"/>
        </w:numPr>
        <w:spacing w:after="66"/>
        <w:rPr>
          <w:sz w:val="22"/>
          <w:szCs w:val="22"/>
          <w:lang w:val="nl-NL"/>
        </w:rPr>
      </w:pPr>
      <w:r w:rsidRPr="00241F03">
        <w:rPr>
          <w:sz w:val="22"/>
          <w:szCs w:val="22"/>
          <w:lang w:val="nl-NL"/>
        </w:rPr>
        <w:t xml:space="preserve">We verstrekken voedsel dat door anderen gedoneerd wordt </w:t>
      </w:r>
    </w:p>
    <w:p w:rsidR="00241F03" w:rsidRPr="00241F03" w:rsidRDefault="00241F03" w:rsidP="00241F03">
      <w:pPr>
        <w:pStyle w:val="Default"/>
        <w:numPr>
          <w:ilvl w:val="0"/>
          <w:numId w:val="27"/>
        </w:numPr>
        <w:spacing w:after="66"/>
        <w:rPr>
          <w:sz w:val="22"/>
          <w:szCs w:val="22"/>
          <w:lang w:val="nl-NL"/>
        </w:rPr>
      </w:pPr>
      <w:r w:rsidRPr="00241F03">
        <w:rPr>
          <w:sz w:val="22"/>
          <w:szCs w:val="22"/>
          <w:lang w:val="nl-NL"/>
        </w:rPr>
        <w:t xml:space="preserve">We verstrekken zoveel mogelijk gezond voedsel </w:t>
      </w:r>
    </w:p>
    <w:p w:rsidR="00241F03" w:rsidRPr="00241F03" w:rsidRDefault="00241F03" w:rsidP="00241F03">
      <w:pPr>
        <w:pStyle w:val="Default"/>
        <w:numPr>
          <w:ilvl w:val="0"/>
          <w:numId w:val="27"/>
        </w:numPr>
        <w:spacing w:after="66"/>
        <w:rPr>
          <w:sz w:val="22"/>
          <w:szCs w:val="22"/>
          <w:lang w:val="nl-NL"/>
        </w:rPr>
      </w:pPr>
      <w:r w:rsidRPr="00241F03">
        <w:rPr>
          <w:sz w:val="22"/>
          <w:szCs w:val="22"/>
          <w:lang w:val="nl-NL"/>
        </w:rPr>
        <w:t xml:space="preserve">We verstrekken uitsluitend gratis voedsel </w:t>
      </w:r>
    </w:p>
    <w:p w:rsidR="00241F03" w:rsidRPr="00241F03" w:rsidRDefault="00241F03" w:rsidP="00241F03">
      <w:pPr>
        <w:pStyle w:val="Default"/>
        <w:numPr>
          <w:ilvl w:val="0"/>
          <w:numId w:val="27"/>
        </w:numPr>
        <w:spacing w:after="66"/>
        <w:rPr>
          <w:sz w:val="22"/>
          <w:szCs w:val="22"/>
          <w:lang w:val="nl-NL"/>
        </w:rPr>
      </w:pPr>
      <w:r w:rsidRPr="00241F03">
        <w:rPr>
          <w:sz w:val="22"/>
          <w:szCs w:val="22"/>
          <w:lang w:val="nl-NL"/>
        </w:rPr>
        <w:t xml:space="preserve">We verdelen het voedsel zo eerlijk mogelijk </w:t>
      </w:r>
    </w:p>
    <w:p w:rsidR="00241F03" w:rsidRPr="00241F03" w:rsidRDefault="00241F03" w:rsidP="00241F03">
      <w:pPr>
        <w:pStyle w:val="Default"/>
        <w:numPr>
          <w:ilvl w:val="0"/>
          <w:numId w:val="27"/>
        </w:numPr>
        <w:spacing w:after="66"/>
        <w:rPr>
          <w:sz w:val="22"/>
          <w:szCs w:val="22"/>
          <w:lang w:val="nl-NL"/>
        </w:rPr>
      </w:pPr>
      <w:r w:rsidRPr="00241F03">
        <w:rPr>
          <w:sz w:val="22"/>
          <w:szCs w:val="22"/>
          <w:lang w:val="nl-NL"/>
        </w:rPr>
        <w:t xml:space="preserve">We zijn neutraal en onafhankelijk (‘burgers voor burgers’) </w:t>
      </w:r>
    </w:p>
    <w:p w:rsidR="00241F03" w:rsidRPr="00241F03" w:rsidRDefault="00241F03" w:rsidP="00241F03">
      <w:pPr>
        <w:pStyle w:val="Default"/>
        <w:numPr>
          <w:ilvl w:val="0"/>
          <w:numId w:val="27"/>
        </w:numPr>
        <w:rPr>
          <w:sz w:val="22"/>
          <w:szCs w:val="22"/>
          <w:lang w:val="nl-NL"/>
        </w:rPr>
      </w:pPr>
      <w:r w:rsidRPr="00241F03">
        <w:rPr>
          <w:sz w:val="22"/>
          <w:szCs w:val="22"/>
          <w:lang w:val="nl-NL"/>
        </w:rPr>
        <w:t xml:space="preserve">We zijn transparant in onze verantwoording </w:t>
      </w:r>
    </w:p>
    <w:p w:rsidR="00241F03" w:rsidRPr="00241F03" w:rsidRDefault="00241F03" w:rsidP="00241F03">
      <w:pPr>
        <w:pStyle w:val="Default"/>
        <w:rPr>
          <w:sz w:val="22"/>
          <w:szCs w:val="22"/>
          <w:lang w:val="nl-NL"/>
        </w:rPr>
      </w:pPr>
    </w:p>
    <w:p w:rsidR="00241F03" w:rsidRDefault="00241F03" w:rsidP="00241F03">
      <w:pPr>
        <w:pStyle w:val="Default"/>
        <w:rPr>
          <w:b/>
          <w:bCs/>
          <w:sz w:val="23"/>
          <w:szCs w:val="23"/>
          <w:lang w:val="nl-NL"/>
        </w:rPr>
      </w:pPr>
      <w:r w:rsidRPr="00241F03">
        <w:rPr>
          <w:b/>
          <w:bCs/>
          <w:sz w:val="23"/>
          <w:szCs w:val="23"/>
          <w:lang w:val="nl-NL"/>
        </w:rPr>
        <w:t xml:space="preserve">Onze Hoofddoelstellingen </w:t>
      </w:r>
    </w:p>
    <w:p w:rsidR="00241F03" w:rsidRPr="00241F03" w:rsidRDefault="00241F03" w:rsidP="00241F03">
      <w:pPr>
        <w:pStyle w:val="Default"/>
        <w:rPr>
          <w:sz w:val="22"/>
          <w:szCs w:val="22"/>
          <w:lang w:val="nl-NL"/>
        </w:rPr>
      </w:pPr>
      <w:r w:rsidRPr="00241F03">
        <w:rPr>
          <w:sz w:val="22"/>
          <w:szCs w:val="22"/>
          <w:lang w:val="nl-NL"/>
        </w:rPr>
        <w:t xml:space="preserve">De voedselbanken hebben de volgende hoofddoelstellingen: </w:t>
      </w:r>
    </w:p>
    <w:p w:rsidR="00241F03" w:rsidRPr="00241F03" w:rsidRDefault="00241F03" w:rsidP="00241F03">
      <w:pPr>
        <w:pStyle w:val="Default"/>
        <w:numPr>
          <w:ilvl w:val="0"/>
          <w:numId w:val="29"/>
        </w:numPr>
        <w:spacing w:after="80"/>
        <w:rPr>
          <w:sz w:val="22"/>
          <w:szCs w:val="22"/>
          <w:lang w:val="nl-NL"/>
        </w:rPr>
      </w:pPr>
      <w:r w:rsidRPr="00241F03">
        <w:rPr>
          <w:sz w:val="22"/>
          <w:szCs w:val="22"/>
          <w:lang w:val="nl-NL"/>
        </w:rPr>
        <w:t xml:space="preserve">Het bieden van directe voedselhulp aan de armste mensen </w:t>
      </w:r>
    </w:p>
    <w:p w:rsidR="00241F03" w:rsidRDefault="00241F03" w:rsidP="00241F03">
      <w:pPr>
        <w:pStyle w:val="Default"/>
        <w:numPr>
          <w:ilvl w:val="0"/>
          <w:numId w:val="29"/>
        </w:numPr>
        <w:rPr>
          <w:sz w:val="22"/>
          <w:szCs w:val="22"/>
          <w:lang w:val="nl-NL"/>
        </w:rPr>
      </w:pPr>
      <w:r w:rsidRPr="00241F03">
        <w:rPr>
          <w:sz w:val="22"/>
          <w:szCs w:val="22"/>
          <w:lang w:val="nl-NL"/>
        </w:rPr>
        <w:t xml:space="preserve">Het voorkomen van verspilling van goed voedsel </w:t>
      </w:r>
    </w:p>
    <w:p w:rsidR="00EC03AD" w:rsidRDefault="00EC03AD" w:rsidP="00EC03AD">
      <w:pPr>
        <w:pStyle w:val="Default"/>
        <w:rPr>
          <w:sz w:val="22"/>
          <w:szCs w:val="22"/>
          <w:lang w:val="nl-NL"/>
        </w:rPr>
      </w:pPr>
    </w:p>
    <w:p w:rsidR="00EC03AD" w:rsidRPr="00720ABD" w:rsidRDefault="00EC03AD" w:rsidP="00EC03AD">
      <w:pPr>
        <w:pStyle w:val="Default"/>
        <w:rPr>
          <w:b/>
          <w:sz w:val="22"/>
          <w:szCs w:val="22"/>
          <w:lang w:val="nl-NL"/>
        </w:rPr>
      </w:pPr>
      <w:r w:rsidRPr="00720ABD">
        <w:rPr>
          <w:b/>
          <w:sz w:val="22"/>
          <w:szCs w:val="22"/>
          <w:lang w:val="nl-NL"/>
        </w:rPr>
        <w:t>Doelstelling voor de komende jaren:</w:t>
      </w:r>
    </w:p>
    <w:p w:rsidR="00720ABD" w:rsidRDefault="00EC03AD" w:rsidP="00EC03AD">
      <w:pPr>
        <w:pStyle w:val="Default"/>
        <w:rPr>
          <w:sz w:val="22"/>
          <w:szCs w:val="22"/>
          <w:lang w:val="nl-NL"/>
        </w:rPr>
      </w:pPr>
      <w:r>
        <w:rPr>
          <w:sz w:val="22"/>
          <w:szCs w:val="22"/>
          <w:lang w:val="nl-NL"/>
        </w:rPr>
        <w:t xml:space="preserve">2016 </w:t>
      </w:r>
      <w:r w:rsidR="00720ABD">
        <w:rPr>
          <w:sz w:val="22"/>
          <w:szCs w:val="22"/>
          <w:lang w:val="nl-NL"/>
        </w:rPr>
        <w:tab/>
      </w:r>
      <w:r w:rsidR="00720ABD">
        <w:rPr>
          <w:sz w:val="22"/>
          <w:szCs w:val="22"/>
          <w:lang w:val="nl-NL"/>
        </w:rPr>
        <w:tab/>
        <w:t>Opstellen van een meerjarenplan en v</w:t>
      </w:r>
      <w:r>
        <w:rPr>
          <w:sz w:val="22"/>
          <w:szCs w:val="22"/>
          <w:lang w:val="nl-NL"/>
        </w:rPr>
        <w:t xml:space="preserve">inden van een nieuwe locatie </w:t>
      </w:r>
    </w:p>
    <w:p w:rsidR="00EC03AD" w:rsidRDefault="00EC03AD" w:rsidP="00EC03AD">
      <w:pPr>
        <w:pStyle w:val="Default"/>
        <w:rPr>
          <w:sz w:val="22"/>
          <w:szCs w:val="22"/>
          <w:lang w:val="nl-NL"/>
        </w:rPr>
      </w:pPr>
      <w:r>
        <w:rPr>
          <w:sz w:val="22"/>
          <w:szCs w:val="22"/>
          <w:lang w:val="nl-NL"/>
        </w:rPr>
        <w:t>2017</w:t>
      </w:r>
      <w:r w:rsidRPr="00EC03AD">
        <w:rPr>
          <w:sz w:val="22"/>
          <w:szCs w:val="22"/>
          <w:lang w:val="nl-NL"/>
        </w:rPr>
        <w:t xml:space="preserve"> </w:t>
      </w:r>
      <w:r w:rsidR="00720ABD">
        <w:rPr>
          <w:sz w:val="22"/>
          <w:szCs w:val="22"/>
          <w:lang w:val="nl-NL"/>
        </w:rPr>
        <w:tab/>
      </w:r>
      <w:r w:rsidR="00720ABD">
        <w:rPr>
          <w:sz w:val="22"/>
          <w:szCs w:val="22"/>
          <w:lang w:val="nl-NL"/>
        </w:rPr>
        <w:tab/>
        <w:t xml:space="preserve">Verhuizen en </w:t>
      </w:r>
      <w:r w:rsidR="00144FF7">
        <w:rPr>
          <w:sz w:val="22"/>
          <w:szCs w:val="22"/>
          <w:lang w:val="nl-NL"/>
        </w:rPr>
        <w:t>p</w:t>
      </w:r>
      <w:r>
        <w:rPr>
          <w:sz w:val="22"/>
          <w:szCs w:val="22"/>
          <w:lang w:val="nl-NL"/>
        </w:rPr>
        <w:t>rofessionaliseren organisatie en bedrijfsvoering</w:t>
      </w:r>
    </w:p>
    <w:p w:rsidR="00EC03AD" w:rsidRDefault="00EC03AD" w:rsidP="00EC03AD">
      <w:pPr>
        <w:pStyle w:val="Default"/>
        <w:rPr>
          <w:sz w:val="22"/>
          <w:szCs w:val="22"/>
          <w:lang w:val="nl-NL"/>
        </w:rPr>
      </w:pPr>
      <w:r>
        <w:rPr>
          <w:sz w:val="22"/>
          <w:szCs w:val="22"/>
          <w:lang w:val="nl-NL"/>
        </w:rPr>
        <w:t xml:space="preserve">2018 – 2020 </w:t>
      </w:r>
      <w:r>
        <w:rPr>
          <w:sz w:val="22"/>
          <w:szCs w:val="22"/>
          <w:lang w:val="nl-NL"/>
        </w:rPr>
        <w:tab/>
        <w:t>Ver</w:t>
      </w:r>
      <w:r w:rsidR="00144FF7">
        <w:rPr>
          <w:sz w:val="22"/>
          <w:szCs w:val="22"/>
          <w:lang w:val="nl-NL"/>
        </w:rPr>
        <w:t>stevigen</w:t>
      </w:r>
      <w:r w:rsidR="00720ABD">
        <w:rPr>
          <w:sz w:val="22"/>
          <w:szCs w:val="22"/>
          <w:lang w:val="nl-NL"/>
        </w:rPr>
        <w:t xml:space="preserve"> financiële positie om meer klanten nog beter te kunnen helpen</w:t>
      </w:r>
    </w:p>
    <w:p w:rsidR="00EC03AD" w:rsidRPr="00241F03" w:rsidRDefault="00EC03AD" w:rsidP="00EC03AD">
      <w:pPr>
        <w:pStyle w:val="Default"/>
        <w:rPr>
          <w:sz w:val="22"/>
          <w:szCs w:val="22"/>
          <w:lang w:val="nl-NL"/>
        </w:rPr>
      </w:pPr>
    </w:p>
    <w:p w:rsidR="00241F03" w:rsidRPr="00241F03" w:rsidRDefault="00241F03" w:rsidP="00241F03">
      <w:pPr>
        <w:rPr>
          <w:lang w:val="nl-NL"/>
        </w:rPr>
      </w:pPr>
    </w:p>
    <w:p w:rsidR="003A3C48" w:rsidRDefault="00BD2F27">
      <w:pPr>
        <w:pStyle w:val="Kop1"/>
        <w:rPr>
          <w:lang w:val="en-GB"/>
        </w:rPr>
      </w:pPr>
      <w:bookmarkStart w:id="13" w:name="_Toc451712837"/>
      <w:r>
        <w:rPr>
          <w:lang w:val="en-GB"/>
        </w:rPr>
        <w:lastRenderedPageBreak/>
        <w:t>Bestuur, contactgegevens</w:t>
      </w:r>
      <w:bookmarkEnd w:id="13"/>
    </w:p>
    <w:p w:rsidR="00BD2F27" w:rsidRDefault="00BD2F27" w:rsidP="00BD2F27">
      <w:pPr>
        <w:rPr>
          <w:lang w:val="en-GB"/>
        </w:rPr>
      </w:pPr>
    </w:p>
    <w:p w:rsidR="00660EDC" w:rsidRPr="00660EDC" w:rsidRDefault="00660EDC" w:rsidP="00660EDC">
      <w:pPr>
        <w:shd w:val="clear" w:color="auto" w:fill="FCFCFC"/>
        <w:spacing w:before="100" w:beforeAutospacing="1" w:after="100" w:afterAutospacing="1" w:line="240" w:lineRule="auto"/>
        <w:rPr>
          <w:rFonts w:cs="Arial"/>
          <w:color w:val="000000"/>
          <w:sz w:val="22"/>
          <w:lang w:val="nl-NL"/>
        </w:rPr>
      </w:pPr>
      <w:r w:rsidRPr="00660EDC">
        <w:rPr>
          <w:rFonts w:cs="Arial"/>
          <w:color w:val="000000"/>
          <w:sz w:val="22"/>
          <w:lang w:val="nl-NL"/>
        </w:rPr>
        <w:t>Wij zijn voor 100 % een non-profit organisatie en werken op alle niveaus met vrijwilligers. Openingstijden ieder donderdag en vrijdag tussen 1</w:t>
      </w:r>
      <w:r w:rsidR="00144FF7">
        <w:rPr>
          <w:rFonts w:cs="Arial"/>
          <w:color w:val="000000"/>
          <w:sz w:val="22"/>
          <w:lang w:val="nl-NL"/>
        </w:rPr>
        <w:t xml:space="preserve">2.00 </w:t>
      </w:r>
      <w:r w:rsidRPr="00660EDC">
        <w:rPr>
          <w:rFonts w:cs="Arial"/>
          <w:color w:val="000000"/>
          <w:sz w:val="22"/>
          <w:lang w:val="nl-NL"/>
        </w:rPr>
        <w:t xml:space="preserve"> en 15.30 uur. </w:t>
      </w:r>
    </w:p>
    <w:p w:rsidR="00660EDC" w:rsidRPr="00660EDC" w:rsidRDefault="00660EDC" w:rsidP="00660EDC">
      <w:pPr>
        <w:numPr>
          <w:ilvl w:val="0"/>
          <w:numId w:val="37"/>
        </w:numPr>
        <w:shd w:val="clear" w:color="auto" w:fill="FCFCFC"/>
        <w:spacing w:before="100" w:beforeAutospacing="1" w:after="100" w:afterAutospacing="1" w:line="240" w:lineRule="auto"/>
        <w:ind w:left="1936"/>
        <w:rPr>
          <w:rFonts w:cs="Arial"/>
          <w:color w:val="000000"/>
          <w:sz w:val="22"/>
          <w:lang w:val="nl-NL"/>
        </w:rPr>
      </w:pPr>
      <w:r w:rsidRPr="00660EDC">
        <w:rPr>
          <w:rFonts w:cs="Arial"/>
          <w:color w:val="000000"/>
          <w:sz w:val="22"/>
          <w:lang w:val="nl-NL"/>
        </w:rPr>
        <w:t>Stichting Voedselbank Papendrecht</w:t>
      </w:r>
    </w:p>
    <w:p w:rsidR="00660EDC" w:rsidRPr="00660EDC" w:rsidRDefault="00660EDC" w:rsidP="00660EDC">
      <w:pPr>
        <w:numPr>
          <w:ilvl w:val="0"/>
          <w:numId w:val="37"/>
        </w:numPr>
        <w:shd w:val="clear" w:color="auto" w:fill="FCFCFC"/>
        <w:spacing w:before="100" w:beforeAutospacing="1" w:after="100" w:afterAutospacing="1" w:line="240" w:lineRule="auto"/>
        <w:ind w:left="1936"/>
        <w:rPr>
          <w:rFonts w:cs="Arial"/>
          <w:color w:val="000000"/>
          <w:sz w:val="22"/>
          <w:lang w:val="nl-NL"/>
        </w:rPr>
      </w:pPr>
      <w:r w:rsidRPr="00660EDC">
        <w:rPr>
          <w:rFonts w:cs="Arial"/>
          <w:color w:val="000000"/>
          <w:sz w:val="22"/>
          <w:lang w:val="nl-NL"/>
        </w:rPr>
        <w:t>Westeind 202</w:t>
      </w:r>
    </w:p>
    <w:p w:rsidR="00660EDC" w:rsidRPr="00660EDC" w:rsidRDefault="00660EDC" w:rsidP="00660EDC">
      <w:pPr>
        <w:numPr>
          <w:ilvl w:val="0"/>
          <w:numId w:val="37"/>
        </w:numPr>
        <w:shd w:val="clear" w:color="auto" w:fill="FCFCFC"/>
        <w:spacing w:before="100" w:beforeAutospacing="1" w:after="100" w:afterAutospacing="1" w:line="240" w:lineRule="auto"/>
        <w:ind w:left="1936"/>
        <w:rPr>
          <w:rFonts w:cs="Arial"/>
          <w:color w:val="000000"/>
          <w:sz w:val="22"/>
          <w:lang w:val="nl-NL"/>
        </w:rPr>
      </w:pPr>
      <w:r w:rsidRPr="00660EDC">
        <w:rPr>
          <w:rFonts w:cs="Arial"/>
          <w:color w:val="000000"/>
          <w:sz w:val="22"/>
          <w:lang w:val="nl-NL"/>
        </w:rPr>
        <w:t>3351 AS Papendrecht</w:t>
      </w:r>
    </w:p>
    <w:p w:rsidR="00660EDC" w:rsidRPr="00660EDC" w:rsidRDefault="00660EDC" w:rsidP="00660EDC">
      <w:pPr>
        <w:numPr>
          <w:ilvl w:val="0"/>
          <w:numId w:val="37"/>
        </w:numPr>
        <w:shd w:val="clear" w:color="auto" w:fill="FCFCFC"/>
        <w:spacing w:before="100" w:beforeAutospacing="1" w:after="100" w:afterAutospacing="1" w:line="240" w:lineRule="auto"/>
        <w:ind w:left="1936"/>
        <w:rPr>
          <w:rFonts w:cs="Arial"/>
          <w:color w:val="000000"/>
          <w:sz w:val="22"/>
          <w:lang w:val="nl-NL"/>
        </w:rPr>
      </w:pPr>
      <w:r w:rsidRPr="00660EDC">
        <w:rPr>
          <w:rFonts w:cs="Arial"/>
          <w:color w:val="000000"/>
          <w:sz w:val="22"/>
          <w:lang w:val="nl-NL"/>
        </w:rPr>
        <w:t xml:space="preserve">telefoon 078-6455125 </w:t>
      </w:r>
    </w:p>
    <w:p w:rsidR="00660EDC" w:rsidRPr="00660EDC" w:rsidRDefault="00660EDC" w:rsidP="00660EDC">
      <w:pPr>
        <w:numPr>
          <w:ilvl w:val="0"/>
          <w:numId w:val="37"/>
        </w:numPr>
        <w:shd w:val="clear" w:color="auto" w:fill="FCFCFC"/>
        <w:spacing w:before="100" w:beforeAutospacing="1" w:after="100" w:afterAutospacing="1" w:line="240" w:lineRule="auto"/>
        <w:ind w:left="1936"/>
        <w:rPr>
          <w:rFonts w:cs="Arial"/>
          <w:color w:val="000000"/>
          <w:sz w:val="22"/>
          <w:lang w:val="nl-NL"/>
        </w:rPr>
      </w:pPr>
      <w:r w:rsidRPr="00660EDC">
        <w:rPr>
          <w:rFonts w:cs="Arial"/>
          <w:color w:val="000000"/>
          <w:sz w:val="22"/>
          <w:lang w:val="nl-NL"/>
        </w:rPr>
        <w:t>K.v.K. te Rotterdam 243.78.263</w:t>
      </w:r>
    </w:p>
    <w:p w:rsidR="00660EDC" w:rsidRPr="00660EDC" w:rsidRDefault="00660EDC" w:rsidP="00660EDC">
      <w:pPr>
        <w:numPr>
          <w:ilvl w:val="0"/>
          <w:numId w:val="37"/>
        </w:numPr>
        <w:shd w:val="clear" w:color="auto" w:fill="FCFCFC"/>
        <w:spacing w:before="100" w:beforeAutospacing="1" w:after="100" w:afterAutospacing="1" w:line="240" w:lineRule="auto"/>
        <w:ind w:left="1936"/>
        <w:rPr>
          <w:rFonts w:cs="Arial"/>
          <w:color w:val="000000"/>
          <w:sz w:val="22"/>
          <w:lang w:val="nl-NL"/>
        </w:rPr>
      </w:pPr>
      <w:r w:rsidRPr="00660EDC">
        <w:rPr>
          <w:rFonts w:cs="Arial"/>
          <w:color w:val="000000"/>
          <w:sz w:val="22"/>
          <w:lang w:val="nl-NL"/>
        </w:rPr>
        <w:t>Rabobank: NL86 Rabo 0139 2377 39 t.n.v. de Stichting Voedselbank Papendrecht</w:t>
      </w:r>
    </w:p>
    <w:p w:rsidR="00660EDC" w:rsidRPr="00660EDC" w:rsidRDefault="00660EDC" w:rsidP="00660EDC">
      <w:pPr>
        <w:shd w:val="clear" w:color="auto" w:fill="FCFCFC"/>
        <w:spacing w:before="100" w:beforeAutospacing="1" w:after="100" w:afterAutospacing="1" w:line="240" w:lineRule="auto"/>
        <w:ind w:left="1216"/>
        <w:rPr>
          <w:rFonts w:cs="Arial"/>
          <w:color w:val="000000"/>
          <w:sz w:val="22"/>
          <w:lang w:val="nl-NL"/>
        </w:rPr>
      </w:pPr>
      <w:r w:rsidRPr="00660EDC">
        <w:rPr>
          <w:rFonts w:cs="Arial"/>
          <w:color w:val="000000"/>
          <w:sz w:val="22"/>
          <w:lang w:val="nl-NL"/>
        </w:rPr>
        <w:t>Voorzitter:</w:t>
      </w:r>
      <w:r w:rsidRPr="00660EDC">
        <w:rPr>
          <w:rFonts w:cs="Arial"/>
          <w:color w:val="000000"/>
          <w:sz w:val="22"/>
          <w:lang w:val="nl-NL"/>
        </w:rPr>
        <w:br/>
        <w:t>Chris de Haan</w:t>
      </w:r>
      <w:r w:rsidRPr="00660EDC">
        <w:rPr>
          <w:rFonts w:cs="Arial"/>
          <w:color w:val="000000"/>
          <w:sz w:val="22"/>
          <w:lang w:val="nl-NL"/>
        </w:rPr>
        <w:br/>
        <w:t>Tel.: 06-22404241</w:t>
      </w:r>
      <w:r w:rsidRPr="00660EDC">
        <w:rPr>
          <w:rFonts w:cs="Arial"/>
          <w:color w:val="000000"/>
          <w:sz w:val="22"/>
          <w:lang w:val="nl-NL"/>
        </w:rPr>
        <w:br/>
      </w:r>
      <w:hyperlink r:id="rId18" w:history="1">
        <w:r w:rsidRPr="00660EDC">
          <w:rPr>
            <w:rFonts w:cs="Arial"/>
            <w:color w:val="000000"/>
            <w:sz w:val="22"/>
            <w:lang w:val="nl-NL"/>
          </w:rPr>
          <w:t>voedselbankpapendrecht@gmail.com</w:t>
        </w:r>
      </w:hyperlink>
      <w:r w:rsidRPr="00660EDC">
        <w:rPr>
          <w:rFonts w:cs="Arial"/>
          <w:color w:val="000000"/>
          <w:sz w:val="22"/>
          <w:lang w:val="nl-NL"/>
        </w:rPr>
        <w:t xml:space="preserve"> </w:t>
      </w:r>
    </w:p>
    <w:p w:rsidR="00660EDC" w:rsidRPr="00A71237" w:rsidRDefault="00660EDC" w:rsidP="00660EDC">
      <w:pPr>
        <w:shd w:val="clear" w:color="auto" w:fill="FCFCFC"/>
        <w:spacing w:before="100" w:beforeAutospacing="1" w:after="100" w:afterAutospacing="1" w:line="240" w:lineRule="auto"/>
        <w:ind w:left="1216"/>
        <w:rPr>
          <w:rFonts w:cs="Arial"/>
          <w:color w:val="000000"/>
          <w:sz w:val="22"/>
        </w:rPr>
      </w:pPr>
      <w:r w:rsidRPr="00A71237">
        <w:rPr>
          <w:rFonts w:cs="Arial"/>
          <w:color w:val="000000"/>
          <w:sz w:val="22"/>
        </w:rPr>
        <w:t>Secretaris/Clienten:</w:t>
      </w:r>
      <w:r w:rsidRPr="00A71237">
        <w:rPr>
          <w:rFonts w:cs="Arial"/>
          <w:color w:val="000000"/>
          <w:sz w:val="22"/>
        </w:rPr>
        <w:br/>
        <w:t>Annie Poelman</w:t>
      </w:r>
      <w:r w:rsidRPr="00A71237">
        <w:rPr>
          <w:rFonts w:cs="Arial"/>
          <w:color w:val="000000"/>
          <w:sz w:val="22"/>
        </w:rPr>
        <w:br/>
        <w:t>Tel.: 06-36361722</w:t>
      </w:r>
      <w:r w:rsidRPr="00A71237">
        <w:rPr>
          <w:rFonts w:cs="Arial"/>
          <w:color w:val="000000"/>
          <w:sz w:val="22"/>
        </w:rPr>
        <w:br/>
      </w:r>
      <w:hyperlink r:id="rId19" w:history="1">
        <w:r w:rsidRPr="00A71237">
          <w:rPr>
            <w:rFonts w:cs="Arial"/>
            <w:color w:val="000000"/>
            <w:sz w:val="22"/>
          </w:rPr>
          <w:t>annie@voedselbankpapendrecht.nl</w:t>
        </w:r>
      </w:hyperlink>
      <w:r w:rsidRPr="00A71237">
        <w:rPr>
          <w:rFonts w:cs="Arial"/>
          <w:color w:val="000000"/>
          <w:sz w:val="22"/>
        </w:rPr>
        <w:t xml:space="preserve"> </w:t>
      </w:r>
    </w:p>
    <w:p w:rsidR="00660EDC" w:rsidRPr="00660EDC" w:rsidRDefault="00660EDC" w:rsidP="00660EDC">
      <w:pPr>
        <w:shd w:val="clear" w:color="auto" w:fill="FCFCFC"/>
        <w:spacing w:before="100" w:beforeAutospacing="1" w:after="100" w:afterAutospacing="1" w:line="240" w:lineRule="auto"/>
        <w:ind w:left="1216"/>
        <w:rPr>
          <w:rFonts w:cs="Arial"/>
          <w:color w:val="000000"/>
          <w:sz w:val="22"/>
          <w:lang w:val="nl-NL"/>
        </w:rPr>
      </w:pPr>
      <w:r w:rsidRPr="00660EDC">
        <w:rPr>
          <w:rFonts w:cs="Arial"/>
          <w:color w:val="000000"/>
          <w:sz w:val="22"/>
          <w:lang w:val="nl-NL"/>
        </w:rPr>
        <w:t>Penningmeester:</w:t>
      </w:r>
      <w:r w:rsidRPr="00660EDC">
        <w:rPr>
          <w:rFonts w:cs="Arial"/>
          <w:color w:val="000000"/>
          <w:sz w:val="22"/>
          <w:lang w:val="nl-NL"/>
        </w:rPr>
        <w:br/>
        <w:t>Henk de Koning</w:t>
      </w:r>
      <w:r w:rsidRPr="00660EDC">
        <w:rPr>
          <w:rFonts w:cs="Arial"/>
          <w:color w:val="000000"/>
          <w:sz w:val="22"/>
          <w:lang w:val="nl-NL"/>
        </w:rPr>
        <w:br/>
        <w:t>Tel.: 06-51619694</w:t>
      </w:r>
      <w:r w:rsidRPr="00660EDC">
        <w:rPr>
          <w:rFonts w:cs="Arial"/>
          <w:color w:val="000000"/>
          <w:sz w:val="22"/>
          <w:lang w:val="nl-NL"/>
        </w:rPr>
        <w:br/>
      </w:r>
      <w:hyperlink r:id="rId20" w:history="1">
        <w:r w:rsidRPr="00660EDC">
          <w:rPr>
            <w:rFonts w:cs="Arial"/>
            <w:color w:val="000000"/>
            <w:sz w:val="22"/>
            <w:lang w:val="nl-NL"/>
          </w:rPr>
          <w:t>h.d.koning@online.nl</w:t>
        </w:r>
      </w:hyperlink>
      <w:r w:rsidRPr="00660EDC">
        <w:rPr>
          <w:rFonts w:cs="Arial"/>
          <w:color w:val="000000"/>
          <w:sz w:val="22"/>
          <w:lang w:val="nl-NL"/>
        </w:rPr>
        <w:t xml:space="preserve"> </w:t>
      </w:r>
    </w:p>
    <w:p w:rsidR="00660EDC" w:rsidRPr="00660EDC" w:rsidRDefault="00660EDC" w:rsidP="00660EDC">
      <w:pPr>
        <w:shd w:val="clear" w:color="auto" w:fill="FCFCFC"/>
        <w:spacing w:before="100" w:beforeAutospacing="1" w:after="100" w:afterAutospacing="1" w:line="240" w:lineRule="auto"/>
        <w:ind w:left="1216"/>
        <w:rPr>
          <w:rFonts w:cs="Arial"/>
          <w:color w:val="000000"/>
          <w:sz w:val="22"/>
          <w:lang w:val="nl-NL"/>
        </w:rPr>
      </w:pPr>
      <w:r w:rsidRPr="00660EDC">
        <w:rPr>
          <w:rFonts w:cs="Arial"/>
          <w:color w:val="000000"/>
          <w:sz w:val="22"/>
          <w:lang w:val="nl-NL"/>
        </w:rPr>
        <w:t>Sponsorwerving/Communicatie:</w:t>
      </w:r>
      <w:r w:rsidRPr="00660EDC">
        <w:rPr>
          <w:rFonts w:cs="Arial"/>
          <w:color w:val="000000"/>
          <w:sz w:val="22"/>
          <w:lang w:val="nl-NL"/>
        </w:rPr>
        <w:br/>
        <w:t>Anjo Kiers</w:t>
      </w:r>
      <w:r w:rsidRPr="00660EDC">
        <w:rPr>
          <w:rFonts w:cs="Arial"/>
          <w:color w:val="000000"/>
          <w:sz w:val="22"/>
          <w:lang w:val="nl-NL"/>
        </w:rPr>
        <w:br/>
        <w:t>Tel.: 06-40357067</w:t>
      </w:r>
      <w:r w:rsidRPr="00660EDC">
        <w:rPr>
          <w:rFonts w:cs="Arial"/>
          <w:color w:val="000000"/>
          <w:sz w:val="22"/>
          <w:lang w:val="nl-NL"/>
        </w:rPr>
        <w:br/>
      </w:r>
      <w:hyperlink r:id="rId21" w:history="1">
        <w:r w:rsidRPr="00660EDC">
          <w:rPr>
            <w:rFonts w:cs="Arial"/>
            <w:color w:val="000000"/>
            <w:sz w:val="22"/>
            <w:lang w:val="nl-NL"/>
          </w:rPr>
          <w:t>fondsenwerving@voedselbankpapendrecht.nl</w:t>
        </w:r>
      </w:hyperlink>
      <w:r w:rsidRPr="00660EDC">
        <w:rPr>
          <w:rFonts w:cs="Arial"/>
          <w:color w:val="000000"/>
          <w:sz w:val="22"/>
          <w:lang w:val="nl-NL"/>
        </w:rPr>
        <w:t xml:space="preserve"> </w:t>
      </w:r>
    </w:p>
    <w:p w:rsidR="00BD2F27" w:rsidRPr="00BD2F27" w:rsidRDefault="00BD2F27" w:rsidP="00BD2F27">
      <w:pPr>
        <w:rPr>
          <w:lang w:val="en-GB"/>
        </w:rPr>
      </w:pPr>
    </w:p>
    <w:p w:rsidR="003A3C48" w:rsidRPr="00BD2F27" w:rsidRDefault="00BD2F27">
      <w:pPr>
        <w:pStyle w:val="Kop1"/>
        <w:rPr>
          <w:lang w:val="nl-NL"/>
        </w:rPr>
      </w:pPr>
      <w:bookmarkStart w:id="14" w:name="_Toc451712838"/>
      <w:r w:rsidRPr="00BD2F27">
        <w:rPr>
          <w:lang w:val="nl-NL"/>
        </w:rPr>
        <w:lastRenderedPageBreak/>
        <w:t>Inname- en uitgifte van g</w:t>
      </w:r>
      <w:r>
        <w:rPr>
          <w:lang w:val="nl-NL"/>
        </w:rPr>
        <w:t>oederen</w:t>
      </w:r>
      <w:bookmarkEnd w:id="14"/>
    </w:p>
    <w:p w:rsidR="00660EDC" w:rsidRDefault="00660EDC">
      <w:pPr>
        <w:rPr>
          <w:lang w:val="nl-NL"/>
        </w:rPr>
      </w:pPr>
    </w:p>
    <w:p w:rsidR="00EC03AD" w:rsidRDefault="00EC03AD">
      <w:pPr>
        <w:rPr>
          <w:lang w:val="nl-NL"/>
        </w:rPr>
      </w:pPr>
    </w:p>
    <w:p w:rsidR="00144FF7" w:rsidRDefault="004A28FC">
      <w:pPr>
        <w:rPr>
          <w:lang w:val="nl-NL"/>
        </w:rPr>
      </w:pPr>
      <w:r>
        <w:rPr>
          <w:lang w:val="nl-NL"/>
        </w:rPr>
        <w:t>Iedere donderdag/vrijdagmorgen worden door de vrijwilligers de voedselpakketten klaargemaakt met goederen die houdbaar zijn.</w:t>
      </w:r>
    </w:p>
    <w:p w:rsidR="004A28FC" w:rsidRDefault="004A28FC">
      <w:pPr>
        <w:rPr>
          <w:lang w:val="nl-NL"/>
        </w:rPr>
      </w:pPr>
      <w:r>
        <w:rPr>
          <w:lang w:val="nl-NL"/>
        </w:rPr>
        <w:t>De houdbare producten worden rechtstreek via de koeling/vriezer aan de cliënten meegegeven.</w:t>
      </w:r>
    </w:p>
    <w:p w:rsidR="004A28FC" w:rsidRDefault="004A28FC">
      <w:pPr>
        <w:rPr>
          <w:lang w:val="nl-NL"/>
        </w:rPr>
      </w:pPr>
      <w:r>
        <w:rPr>
          <w:lang w:val="nl-NL"/>
        </w:rPr>
        <w:t>De groente en fruit staan apart beneden waar deze uitgedeeld worden.</w:t>
      </w:r>
    </w:p>
    <w:p w:rsidR="004A28FC" w:rsidRDefault="004A28FC">
      <w:pPr>
        <w:rPr>
          <w:lang w:val="nl-NL"/>
        </w:rPr>
      </w:pPr>
      <w:r>
        <w:rPr>
          <w:lang w:val="nl-NL"/>
        </w:rPr>
        <w:t>We hebben bewust voor deze constructie gekozen om de kwaliteit goed te borgen.</w:t>
      </w:r>
    </w:p>
    <w:p w:rsidR="00EC03AD" w:rsidRDefault="00EC03AD">
      <w:pPr>
        <w:rPr>
          <w:lang w:val="nl-NL"/>
        </w:rPr>
      </w:pPr>
    </w:p>
    <w:p w:rsidR="00EC03AD" w:rsidRDefault="00EC03AD">
      <w:pPr>
        <w:rPr>
          <w:lang w:val="nl-NL"/>
        </w:rPr>
      </w:pPr>
    </w:p>
    <w:p w:rsidR="004A28FC" w:rsidRDefault="00EC03AD">
      <w:pPr>
        <w:rPr>
          <w:lang w:val="nl-NL"/>
        </w:rPr>
      </w:pPr>
      <w:r>
        <w:rPr>
          <w:noProof/>
          <w:color w:val="0000FF"/>
          <w:lang w:val="nl-NL" w:eastAsia="nl-NL"/>
        </w:rPr>
        <w:drawing>
          <wp:inline distT="0" distB="0" distL="0" distR="0">
            <wp:extent cx="4857115" cy="2743200"/>
            <wp:effectExtent l="19050" t="0" r="635" b="0"/>
            <wp:docPr id="1" name="irc_mi" descr="http://static1.ad.nl/static/photo/2016/12/4/4/20160416151923/media_xll_374059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1.ad.nl/static/photo/2016/12/4/4/20160416151923/media_xll_3740599.jpg">
                      <a:hlinkClick r:id="rId22"/>
                    </pic:cNvPr>
                    <pic:cNvPicPr>
                      <a:picLocks noChangeAspect="1" noChangeArrowheads="1"/>
                    </pic:cNvPicPr>
                  </pic:nvPicPr>
                  <pic:blipFill>
                    <a:blip r:embed="rId23" cstate="print"/>
                    <a:srcRect/>
                    <a:stretch>
                      <a:fillRect/>
                    </a:stretch>
                  </pic:blipFill>
                  <pic:spPr bwMode="auto">
                    <a:xfrm>
                      <a:off x="0" y="0"/>
                      <a:ext cx="4857115" cy="2743200"/>
                    </a:xfrm>
                    <a:prstGeom prst="rect">
                      <a:avLst/>
                    </a:prstGeom>
                    <a:noFill/>
                    <a:ln w="9525">
                      <a:noFill/>
                      <a:miter lim="800000"/>
                      <a:headEnd/>
                      <a:tailEnd/>
                    </a:ln>
                  </pic:spPr>
                </pic:pic>
              </a:graphicData>
            </a:graphic>
          </wp:inline>
        </w:drawing>
      </w:r>
      <w:r>
        <w:rPr>
          <w:lang w:val="nl-NL"/>
        </w:rPr>
        <w:t xml:space="preserve"> </w:t>
      </w:r>
    </w:p>
    <w:p w:rsidR="00BD2F27" w:rsidRDefault="004A28FC">
      <w:pPr>
        <w:rPr>
          <w:lang w:val="nl-NL"/>
        </w:rPr>
      </w:pPr>
      <w:r>
        <w:rPr>
          <w:lang w:val="nl-NL"/>
        </w:rPr>
        <w:t>Foto: Chris de Haan (voorzitter) Ineke en Wil (medewerkers)</w:t>
      </w:r>
      <w:r w:rsidR="00BD2F27">
        <w:rPr>
          <w:lang w:val="nl-NL"/>
        </w:rPr>
        <w:br w:type="page"/>
      </w:r>
    </w:p>
    <w:p w:rsidR="00BD2F27" w:rsidRDefault="00660EDC" w:rsidP="00BD2F27">
      <w:pPr>
        <w:pStyle w:val="Kop1"/>
        <w:rPr>
          <w:lang w:val="nl-NL"/>
        </w:rPr>
      </w:pPr>
      <w:bookmarkStart w:id="15" w:name="_Toc451712839"/>
      <w:r>
        <w:rPr>
          <w:lang w:val="nl-NL"/>
        </w:rPr>
        <w:lastRenderedPageBreak/>
        <w:t>Financiën</w:t>
      </w:r>
      <w:r w:rsidR="00DF7D76">
        <w:rPr>
          <w:lang w:val="nl-NL"/>
        </w:rPr>
        <w:t xml:space="preserve"> en verantwoording</w:t>
      </w:r>
      <w:bookmarkEnd w:id="15"/>
    </w:p>
    <w:p w:rsidR="00144FF7" w:rsidRDefault="00144FF7" w:rsidP="00144FF7">
      <w:pPr>
        <w:rPr>
          <w:lang w:val="nl-NL"/>
        </w:rPr>
      </w:pPr>
    </w:p>
    <w:p w:rsidR="00144FF7" w:rsidRDefault="00144FF7" w:rsidP="00144FF7">
      <w:pPr>
        <w:rPr>
          <w:lang w:val="nl-NL"/>
        </w:rPr>
      </w:pPr>
    </w:p>
    <w:p w:rsidR="00144FF7" w:rsidRPr="00144FF7" w:rsidRDefault="00144FF7" w:rsidP="00144FF7">
      <w:pPr>
        <w:rPr>
          <w:lang w:val="nl-NL"/>
        </w:rPr>
      </w:pPr>
      <w:r>
        <w:rPr>
          <w:lang w:val="nl-NL"/>
        </w:rPr>
        <w:t>Tekst verzorgen</w:t>
      </w:r>
      <w:r w:rsidR="00E62C62">
        <w:rPr>
          <w:lang w:val="nl-NL"/>
        </w:rPr>
        <w:t xml:space="preserve"> gegevens Peter Deege/Henk de Koning</w:t>
      </w:r>
    </w:p>
    <w:p w:rsidR="00CA3708" w:rsidRDefault="00CA3708">
      <w:pPr>
        <w:rPr>
          <w:lang w:val="nl-NL"/>
        </w:rPr>
      </w:pPr>
    </w:p>
    <w:p w:rsidR="00BD2F27" w:rsidRDefault="00CA3708">
      <w:pPr>
        <w:rPr>
          <w:lang w:val="nl-NL"/>
        </w:rPr>
      </w:pPr>
      <w:r>
        <w:rPr>
          <w:lang w:val="nl-NL"/>
        </w:rPr>
        <w:t>Zie bijlage 3: Verhuiskosten en exploitatie nieuwe situatie</w:t>
      </w:r>
      <w:r w:rsidR="00BD2F27">
        <w:rPr>
          <w:lang w:val="nl-NL"/>
        </w:rPr>
        <w:br w:type="page"/>
      </w:r>
    </w:p>
    <w:p w:rsidR="00BD2F27" w:rsidRPr="00BD2F27" w:rsidRDefault="00DF7D76" w:rsidP="00BD2F27">
      <w:pPr>
        <w:pStyle w:val="Kop1"/>
        <w:rPr>
          <w:lang w:val="nl-NL"/>
        </w:rPr>
      </w:pPr>
      <w:bookmarkStart w:id="16" w:name="_Toc451712840"/>
      <w:r>
        <w:rPr>
          <w:lang w:val="nl-NL"/>
        </w:rPr>
        <w:lastRenderedPageBreak/>
        <w:t>Huisvesting SVP</w:t>
      </w:r>
      <w:bookmarkEnd w:id="16"/>
    </w:p>
    <w:p w:rsidR="00660EDC" w:rsidRDefault="00660EDC">
      <w:pPr>
        <w:rPr>
          <w:lang w:val="nl-NL"/>
        </w:rPr>
      </w:pPr>
    </w:p>
    <w:p w:rsidR="00A4009B" w:rsidRDefault="00A4009B" w:rsidP="00A4009B">
      <w:pPr>
        <w:pStyle w:val="Kop2"/>
        <w:rPr>
          <w:lang w:val="nl-NL"/>
        </w:rPr>
      </w:pPr>
      <w:bookmarkStart w:id="17" w:name="_Toc451712841"/>
      <w:r>
        <w:rPr>
          <w:lang w:val="nl-NL"/>
        </w:rPr>
        <w:t>Huidige situatie</w:t>
      </w:r>
      <w:bookmarkEnd w:id="17"/>
    </w:p>
    <w:p w:rsidR="00A71237" w:rsidRDefault="005D1AC6">
      <w:pPr>
        <w:rPr>
          <w:lang w:val="nl-NL"/>
        </w:rPr>
      </w:pPr>
      <w:r>
        <w:rPr>
          <w:lang w:val="nl-NL"/>
        </w:rPr>
        <w:t xml:space="preserve">De voormalige boerderij aan het </w:t>
      </w:r>
      <w:r w:rsidR="00E62C62">
        <w:rPr>
          <w:lang w:val="nl-NL"/>
        </w:rPr>
        <w:t>W</w:t>
      </w:r>
      <w:r>
        <w:rPr>
          <w:lang w:val="nl-NL"/>
        </w:rPr>
        <w:t xml:space="preserve">esteind 202 is de huidige locatie van SVP. De staat van het pand is slecht en er is veel achterstallig (groot) onderhoud. </w:t>
      </w:r>
    </w:p>
    <w:p w:rsidR="005D1AC6" w:rsidRDefault="005D1AC6">
      <w:pPr>
        <w:rPr>
          <w:lang w:val="nl-NL"/>
        </w:rPr>
      </w:pPr>
      <w:r>
        <w:rPr>
          <w:lang w:val="nl-NL"/>
        </w:rPr>
        <w:t>Gezien de staat van het pand is het onbegonnen werk om (delen van) het pand op te knappen. Belangrijkst</w:t>
      </w:r>
      <w:r w:rsidR="00E62C62">
        <w:rPr>
          <w:lang w:val="nl-NL"/>
        </w:rPr>
        <w:t xml:space="preserve">e </w:t>
      </w:r>
      <w:r>
        <w:rPr>
          <w:lang w:val="nl-NL"/>
        </w:rPr>
        <w:t xml:space="preserve"> voordeel van de huidige locatie is dat deze om niet ter beschikking wordt gesteld door de eigenaresse van het pand, de gemeente Papendrecht. Tevens worden de energiekosten</w:t>
      </w:r>
      <w:r w:rsidR="00E62C62">
        <w:rPr>
          <w:lang w:val="nl-NL"/>
        </w:rPr>
        <w:t xml:space="preserve"> e.d.</w:t>
      </w:r>
      <w:r>
        <w:rPr>
          <w:lang w:val="nl-NL"/>
        </w:rPr>
        <w:t xml:space="preserve"> door de gemeente Papendrecht gedragen.</w:t>
      </w:r>
    </w:p>
    <w:p w:rsidR="00A71237" w:rsidRDefault="00A71237">
      <w:pPr>
        <w:rPr>
          <w:lang w:val="nl-NL"/>
        </w:rPr>
      </w:pPr>
    </w:p>
    <w:p w:rsidR="005D1AC6" w:rsidRDefault="005D1AC6">
      <w:pPr>
        <w:rPr>
          <w:lang w:val="nl-NL"/>
        </w:rPr>
      </w:pPr>
      <w:r>
        <w:rPr>
          <w:noProof/>
          <w:color w:val="0000FF"/>
          <w:lang w:val="nl-NL" w:eastAsia="nl-NL"/>
        </w:rPr>
        <w:drawing>
          <wp:inline distT="0" distB="0" distL="0" distR="0">
            <wp:extent cx="4286885" cy="2849880"/>
            <wp:effectExtent l="19050" t="0" r="0" b="0"/>
            <wp:docPr id="2" name="irc_mi" descr="http://www.papendrecht.net/img/custom/kortnieuws/2012/voedselbankpapendrecht-250-resized.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pendrecht.net/img/custom/kortnieuws/2012/voedselbankpapendrecht-250-resized.jpg">
                      <a:hlinkClick r:id="rId24"/>
                    </pic:cNvPr>
                    <pic:cNvPicPr>
                      <a:picLocks noChangeAspect="1" noChangeArrowheads="1"/>
                    </pic:cNvPicPr>
                  </pic:nvPicPr>
                  <pic:blipFill>
                    <a:blip r:embed="rId25" cstate="print"/>
                    <a:srcRect/>
                    <a:stretch>
                      <a:fillRect/>
                    </a:stretch>
                  </pic:blipFill>
                  <pic:spPr bwMode="auto">
                    <a:xfrm>
                      <a:off x="0" y="0"/>
                      <a:ext cx="4286885" cy="2849880"/>
                    </a:xfrm>
                    <a:prstGeom prst="rect">
                      <a:avLst/>
                    </a:prstGeom>
                    <a:noFill/>
                    <a:ln w="9525">
                      <a:noFill/>
                      <a:miter lim="800000"/>
                      <a:headEnd/>
                      <a:tailEnd/>
                    </a:ln>
                  </pic:spPr>
                </pic:pic>
              </a:graphicData>
            </a:graphic>
          </wp:inline>
        </w:drawing>
      </w:r>
    </w:p>
    <w:p w:rsidR="005D1AC6" w:rsidRDefault="005D1AC6">
      <w:pPr>
        <w:rPr>
          <w:lang w:val="nl-NL"/>
        </w:rPr>
      </w:pPr>
    </w:p>
    <w:p w:rsidR="005D1AC6" w:rsidRDefault="005D1AC6">
      <w:pPr>
        <w:rPr>
          <w:lang w:val="nl-NL"/>
        </w:rPr>
      </w:pPr>
      <w:r>
        <w:rPr>
          <w:lang w:val="nl-NL"/>
        </w:rPr>
        <w:t>Het huidige pand heeft een voldoende groot oppervlakte. Het benodigde oppervlak is echter verdeeld over</w:t>
      </w:r>
      <w:r w:rsidR="00E62C62">
        <w:rPr>
          <w:lang w:val="nl-NL"/>
        </w:rPr>
        <w:t xml:space="preserve"> 3</w:t>
      </w:r>
      <w:r>
        <w:rPr>
          <w:lang w:val="nl-NL"/>
        </w:rPr>
        <w:t xml:space="preserve"> verdiepingen, waardoor </w:t>
      </w:r>
      <w:r w:rsidR="00E62C62">
        <w:rPr>
          <w:lang w:val="nl-NL"/>
        </w:rPr>
        <w:t>veel</w:t>
      </w:r>
      <w:r>
        <w:rPr>
          <w:lang w:val="nl-NL"/>
        </w:rPr>
        <w:t xml:space="preserve"> goederen handmatig de trap op</w:t>
      </w:r>
      <w:r w:rsidR="00E62C62">
        <w:rPr>
          <w:lang w:val="nl-NL"/>
        </w:rPr>
        <w:t xml:space="preserve"> en af</w:t>
      </w:r>
      <w:r>
        <w:rPr>
          <w:lang w:val="nl-NL"/>
        </w:rPr>
        <w:t xml:space="preserve"> moeten worden getransporteerd. Doelstelling van SVP (zie hfdst 1) is dan ook om in 2016 een nieuwe locatie te vinden en deze uiterlijk begin 2017 te betrekken.</w:t>
      </w:r>
    </w:p>
    <w:p w:rsidR="005D1AC6" w:rsidRDefault="005D1AC6">
      <w:pPr>
        <w:rPr>
          <w:lang w:val="nl-NL"/>
        </w:rPr>
      </w:pPr>
      <w:r>
        <w:rPr>
          <w:lang w:val="nl-NL"/>
        </w:rPr>
        <w:t>Hiertoe zijn de voornaamste eisen (wensen) in beeld gebracht om in Papendrecht een nieuwe locatie te vinden.</w:t>
      </w:r>
    </w:p>
    <w:p w:rsidR="00A17D4D" w:rsidRDefault="005D1AC6">
      <w:pPr>
        <w:rPr>
          <w:lang w:val="nl-NL"/>
        </w:rPr>
      </w:pPr>
      <w:r>
        <w:rPr>
          <w:lang w:val="nl-NL"/>
        </w:rPr>
        <w:t>Voor de nieuwe locatie wordt verwacht dat het vinden ervan alleen tot stand kan komen met inbreng van betrokken stakeholders. Hiertoe worden zij de komende maanden actief benaderd om tot een gezamenlijk mogelijk gestelde keuze te kunnen komen.</w:t>
      </w:r>
      <w:r w:rsidR="00995703">
        <w:rPr>
          <w:lang w:val="nl-NL"/>
        </w:rPr>
        <w:t xml:space="preserve"> </w:t>
      </w:r>
      <w:r w:rsidR="00A17D4D">
        <w:rPr>
          <w:lang w:val="nl-NL"/>
        </w:rPr>
        <w:t xml:space="preserve">In het volgende hoofdstuk een overzicht van de stakeholders. Gezien het lokale karakter van de stichting is dit het. Meer stakeholders zijn er niet, we zullen het hier met elkaar moeten rooien. </w:t>
      </w:r>
    </w:p>
    <w:p w:rsidR="005D1AC6" w:rsidRDefault="00995703">
      <w:pPr>
        <w:rPr>
          <w:lang w:val="nl-NL"/>
        </w:rPr>
      </w:pPr>
      <w:r>
        <w:rPr>
          <w:lang w:val="nl-NL"/>
        </w:rPr>
        <w:t>Zoals Johan Cruijff zei: Alleen kan je niks, je moet het samen doen!</w:t>
      </w:r>
    </w:p>
    <w:p w:rsidR="005D1AC6" w:rsidRDefault="005D1AC6">
      <w:pPr>
        <w:rPr>
          <w:lang w:val="nl-NL"/>
        </w:rPr>
      </w:pPr>
    </w:p>
    <w:p w:rsidR="008A1EB1" w:rsidRDefault="005D1AC6" w:rsidP="00A4009B">
      <w:pPr>
        <w:pStyle w:val="Kop2"/>
        <w:rPr>
          <w:lang w:val="nl-NL"/>
        </w:rPr>
      </w:pPr>
      <w:bookmarkStart w:id="18" w:name="_Toc451712842"/>
      <w:r>
        <w:rPr>
          <w:lang w:val="nl-NL"/>
        </w:rPr>
        <w:lastRenderedPageBreak/>
        <w:t>Programma van Eisen voor een nieuwe locatie voor SVP:</w:t>
      </w:r>
      <w:bookmarkEnd w:id="18"/>
    </w:p>
    <w:p w:rsidR="00A4009B" w:rsidRDefault="00A4009B">
      <w:pPr>
        <w:rPr>
          <w:lang w:val="nl-NL"/>
        </w:rPr>
      </w:pPr>
    </w:p>
    <w:tbl>
      <w:tblPr>
        <w:tblStyle w:val="Gemiddeldearcering1-accent12"/>
        <w:tblpPr w:leftFromText="141" w:rightFromText="141" w:vertAnchor="page" w:tblpY="2851"/>
        <w:tblW w:w="9288" w:type="dxa"/>
        <w:tblLook w:val="04A0" w:firstRow="1" w:lastRow="0" w:firstColumn="1" w:lastColumn="0" w:noHBand="0" w:noVBand="1"/>
      </w:tblPr>
      <w:tblGrid>
        <w:gridCol w:w="675"/>
        <w:gridCol w:w="4482"/>
        <w:gridCol w:w="4131"/>
      </w:tblGrid>
      <w:tr w:rsidR="00A4009B" w:rsidRPr="006B212D" w:rsidTr="00A40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Pr="00A4009B" w:rsidRDefault="00A4009B" w:rsidP="00A4009B">
            <w:pPr>
              <w:rPr>
                <w:lang w:val="nl-NL"/>
              </w:rPr>
            </w:pPr>
          </w:p>
        </w:tc>
        <w:tc>
          <w:tcPr>
            <w:tcW w:w="4482" w:type="dxa"/>
          </w:tcPr>
          <w:p w:rsidR="00A4009B" w:rsidRPr="006B212D" w:rsidRDefault="00A4009B" w:rsidP="00A4009B">
            <w:pPr>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Eis </w:t>
            </w:r>
          </w:p>
        </w:tc>
        <w:tc>
          <w:tcPr>
            <w:tcW w:w="4131" w:type="dxa"/>
          </w:tcPr>
          <w:p w:rsidR="00A4009B" w:rsidRPr="006B212D" w:rsidRDefault="00A4009B" w:rsidP="00A4009B">
            <w:pPr>
              <w:cnfStyle w:val="100000000000" w:firstRow="1" w:lastRow="0" w:firstColumn="0" w:lastColumn="0" w:oddVBand="0" w:evenVBand="0" w:oddHBand="0" w:evenHBand="0" w:firstRowFirstColumn="0" w:firstRowLastColumn="0" w:lastRowFirstColumn="0" w:lastRowLastColumn="0"/>
              <w:rPr>
                <w:lang w:val="en-GB"/>
              </w:rPr>
            </w:pPr>
            <w:r>
              <w:rPr>
                <w:lang w:val="en-GB"/>
              </w:rPr>
              <w:t>Achterliggende wens / gedachte</w:t>
            </w:r>
          </w:p>
        </w:tc>
      </w:tr>
      <w:tr w:rsidR="00A4009B" w:rsidRPr="003C6364"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Pr="008A1EB1" w:rsidRDefault="00A4009B" w:rsidP="00A4009B">
            <w:pPr>
              <w:rPr>
                <w:lang w:val="nl-NL"/>
              </w:rPr>
            </w:pPr>
            <w:r>
              <w:rPr>
                <w:lang w:val="nl-NL"/>
              </w:rPr>
              <w:t>1</w:t>
            </w:r>
          </w:p>
        </w:tc>
        <w:tc>
          <w:tcPr>
            <w:tcW w:w="4482" w:type="dxa"/>
          </w:tcPr>
          <w:p w:rsidR="00A4009B"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sidRPr="008A1EB1">
              <w:rPr>
                <w:lang w:val="nl-NL"/>
              </w:rPr>
              <w:t>Duurzame oplossing voor minimaal 10 j</w:t>
            </w:r>
            <w:r>
              <w:rPr>
                <w:lang w:val="nl-NL"/>
              </w:rPr>
              <w:t>aar</w:t>
            </w:r>
          </w:p>
        </w:tc>
        <w:tc>
          <w:tcPr>
            <w:tcW w:w="4131" w:type="dxa"/>
          </w:tcPr>
          <w:p w:rsidR="00A4009B"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We willen nu 1x verhuizen en dan voorlopig goed zitten</w:t>
            </w:r>
          </w:p>
        </w:tc>
      </w:tr>
      <w:tr w:rsidR="00A4009B" w:rsidRPr="003C6364"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Default="00A4009B" w:rsidP="00A4009B">
            <w:pPr>
              <w:rPr>
                <w:lang w:val="nl-NL"/>
              </w:rPr>
            </w:pPr>
            <w:r>
              <w:rPr>
                <w:lang w:val="nl-NL"/>
              </w:rPr>
              <w:t>2</w:t>
            </w:r>
          </w:p>
        </w:tc>
        <w:tc>
          <w:tcPr>
            <w:tcW w:w="4482" w:type="dxa"/>
          </w:tcPr>
          <w:p w:rsidR="00A4009B" w:rsidRPr="008A1EB1" w:rsidRDefault="00A4009B"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 xml:space="preserve">Oppervlakte minimaal </w:t>
            </w:r>
            <w:r w:rsidR="00E62C62">
              <w:rPr>
                <w:lang w:val="nl-NL"/>
              </w:rPr>
              <w:t>150 -</w:t>
            </w:r>
            <w:r>
              <w:rPr>
                <w:lang w:val="nl-NL"/>
              </w:rPr>
              <w:t>200 m2</w:t>
            </w:r>
          </w:p>
        </w:tc>
        <w:tc>
          <w:tcPr>
            <w:tcW w:w="4131" w:type="dxa"/>
          </w:tcPr>
          <w:p w:rsidR="00A4009B" w:rsidRPr="008A1EB1" w:rsidRDefault="00A4009B"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Rekening houdend met ervaring op de huidige locatie en  de groei is dit de minimaal benodigde ruimte voor opslag, uitgifte, kantoortje + pantry</w:t>
            </w:r>
          </w:p>
        </w:tc>
      </w:tr>
      <w:tr w:rsidR="00A4009B" w:rsidRPr="003C6364"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Default="00A4009B" w:rsidP="00A4009B">
            <w:pPr>
              <w:rPr>
                <w:lang w:val="nl-NL"/>
              </w:rPr>
            </w:pPr>
            <w:r>
              <w:rPr>
                <w:lang w:val="nl-NL"/>
              </w:rPr>
              <w:t>3</w:t>
            </w:r>
          </w:p>
        </w:tc>
        <w:tc>
          <w:tcPr>
            <w:tcW w:w="4482" w:type="dxa"/>
          </w:tcPr>
          <w:p w:rsidR="00A4009B"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Ruimte dient gelijkvloers te zijn</w:t>
            </w:r>
          </w:p>
        </w:tc>
        <w:tc>
          <w:tcPr>
            <w:tcW w:w="4131" w:type="dxa"/>
          </w:tcPr>
          <w:p w:rsidR="00A4009B"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In verband met een efficiënte logistiek heeft een gelijkvloerse locatie sterke voorkeur</w:t>
            </w:r>
          </w:p>
        </w:tc>
      </w:tr>
      <w:tr w:rsidR="00A4009B" w:rsidRPr="003C6364"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Pr="008A1EB1" w:rsidRDefault="00A4009B" w:rsidP="00A4009B">
            <w:pPr>
              <w:rPr>
                <w:lang w:val="nl-NL"/>
              </w:rPr>
            </w:pPr>
            <w:r>
              <w:rPr>
                <w:lang w:val="nl-NL"/>
              </w:rPr>
              <w:t>4</w:t>
            </w:r>
          </w:p>
        </w:tc>
        <w:tc>
          <w:tcPr>
            <w:tcW w:w="4482" w:type="dxa"/>
          </w:tcPr>
          <w:p w:rsidR="00A4009B" w:rsidRPr="008A1EB1" w:rsidRDefault="00A4009B" w:rsidP="00A4009B">
            <w:pPr>
              <w:cnfStyle w:val="000000010000" w:firstRow="0" w:lastRow="0" w:firstColumn="0" w:lastColumn="0" w:oddVBand="0" w:evenVBand="0" w:oddHBand="0" w:evenHBand="1" w:firstRowFirstColumn="0" w:firstRowLastColumn="0" w:lastRowFirstColumn="0" w:lastRowLastColumn="0"/>
              <w:rPr>
                <w:lang w:val="nl-NL"/>
              </w:rPr>
            </w:pPr>
            <w:r w:rsidRPr="008A1EB1">
              <w:rPr>
                <w:lang w:val="nl-NL"/>
              </w:rPr>
              <w:t>Ruimte dient met een a</w:t>
            </w:r>
            <w:r>
              <w:rPr>
                <w:lang w:val="nl-NL"/>
              </w:rPr>
              <w:t>uto vrij bereikbaar te zijn</w:t>
            </w:r>
          </w:p>
        </w:tc>
        <w:tc>
          <w:tcPr>
            <w:tcW w:w="4131" w:type="dxa"/>
          </w:tcPr>
          <w:p w:rsidR="00A4009B" w:rsidRPr="008A1EB1" w:rsidRDefault="00A4009B"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In verband met het brengen van de goederen per auto, dient de auto ‘tot aan de deur te kunnen komen’.</w:t>
            </w:r>
          </w:p>
        </w:tc>
      </w:tr>
      <w:tr w:rsidR="00A4009B" w:rsidRPr="003C6364"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Default="00A4009B" w:rsidP="00A4009B">
            <w:pPr>
              <w:rPr>
                <w:lang w:val="nl-NL"/>
              </w:rPr>
            </w:pPr>
            <w:r>
              <w:rPr>
                <w:lang w:val="nl-NL"/>
              </w:rPr>
              <w:t>5</w:t>
            </w:r>
          </w:p>
        </w:tc>
        <w:tc>
          <w:tcPr>
            <w:tcW w:w="4482" w:type="dxa"/>
          </w:tcPr>
          <w:p w:rsidR="00A4009B"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Locatie dient binnen de gemeentegrenzen van Papendrecht te liggen</w:t>
            </w:r>
          </w:p>
        </w:tc>
        <w:tc>
          <w:tcPr>
            <w:tcW w:w="4131" w:type="dxa"/>
          </w:tcPr>
          <w:p w:rsidR="00A4009B"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Klanten komen uit Papendrecht, veelal op de fiets</w:t>
            </w:r>
          </w:p>
        </w:tc>
      </w:tr>
      <w:tr w:rsidR="00A4009B" w:rsidRPr="003C6364"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Default="00A4009B" w:rsidP="00A4009B">
            <w:pPr>
              <w:rPr>
                <w:lang w:val="nl-NL"/>
              </w:rPr>
            </w:pPr>
            <w:r>
              <w:rPr>
                <w:lang w:val="nl-NL"/>
              </w:rPr>
              <w:t>6</w:t>
            </w:r>
          </w:p>
        </w:tc>
        <w:tc>
          <w:tcPr>
            <w:tcW w:w="4482" w:type="dxa"/>
          </w:tcPr>
          <w:p w:rsidR="00A4009B" w:rsidRPr="008A1EB1" w:rsidRDefault="00A4009B" w:rsidP="00E62C62">
            <w:pPr>
              <w:cnfStyle w:val="000000010000" w:firstRow="0" w:lastRow="0" w:firstColumn="0" w:lastColumn="0" w:oddVBand="0" w:evenVBand="0" w:oddHBand="0" w:evenHBand="1" w:firstRowFirstColumn="0" w:firstRowLastColumn="0" w:lastRowFirstColumn="0" w:lastRowLastColumn="0"/>
              <w:rPr>
                <w:lang w:val="nl-NL"/>
              </w:rPr>
            </w:pPr>
            <w:r>
              <w:rPr>
                <w:lang w:val="nl-NL"/>
              </w:rPr>
              <w:t>Bestemming van de locatie dient</w:t>
            </w:r>
            <w:r w:rsidR="00E62C62">
              <w:rPr>
                <w:lang w:val="nl-NL"/>
              </w:rPr>
              <w:t xml:space="preserve"> te voldoen aan het bestemmingsplan.</w:t>
            </w:r>
          </w:p>
        </w:tc>
        <w:tc>
          <w:tcPr>
            <w:tcW w:w="4131" w:type="dxa"/>
          </w:tcPr>
          <w:p w:rsidR="00A4009B" w:rsidRPr="008A1EB1" w:rsidRDefault="00A4009B"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Om gegrond bezwaar te voorkomen dient de bestemming in het vigerende bestemmingsplan van de nieuwe locatie …… te zijn of vooraf te krijgen.</w:t>
            </w:r>
          </w:p>
        </w:tc>
      </w:tr>
      <w:tr w:rsidR="00A4009B" w:rsidRPr="003C6364"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Pr="008A1EB1" w:rsidRDefault="00A4009B" w:rsidP="00A4009B">
            <w:pPr>
              <w:rPr>
                <w:lang w:val="nl-NL"/>
              </w:rPr>
            </w:pPr>
            <w:r>
              <w:rPr>
                <w:lang w:val="nl-NL"/>
              </w:rPr>
              <w:t>7</w:t>
            </w:r>
          </w:p>
        </w:tc>
        <w:tc>
          <w:tcPr>
            <w:tcW w:w="4482" w:type="dxa"/>
          </w:tcPr>
          <w:p w:rsidR="00A4009B"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Lage maandelijkse kosten onroerend goed</w:t>
            </w:r>
          </w:p>
        </w:tc>
        <w:tc>
          <w:tcPr>
            <w:tcW w:w="4131" w:type="dxa"/>
          </w:tcPr>
          <w:p w:rsidR="00A4009B"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D</w:t>
            </w:r>
            <w:r w:rsidR="00E62C62">
              <w:rPr>
                <w:lang w:val="nl-NL"/>
              </w:rPr>
              <w:t>.</w:t>
            </w:r>
            <w:r>
              <w:rPr>
                <w:lang w:val="nl-NL"/>
              </w:rPr>
              <w:t>m</w:t>
            </w:r>
            <w:r w:rsidR="00E62C62">
              <w:rPr>
                <w:lang w:val="nl-NL"/>
              </w:rPr>
              <w:t>.</w:t>
            </w:r>
            <w:r>
              <w:rPr>
                <w:lang w:val="nl-NL"/>
              </w:rPr>
              <w:t>v</w:t>
            </w:r>
            <w:r w:rsidR="00E62C62">
              <w:rPr>
                <w:lang w:val="nl-NL"/>
              </w:rPr>
              <w:t>.</w:t>
            </w:r>
            <w:r>
              <w:rPr>
                <w:lang w:val="nl-NL"/>
              </w:rPr>
              <w:t xml:space="preserve"> lage huur of gunstige lening en/of tbs om niet moeten de kosten zo laag mogelijk blijven</w:t>
            </w:r>
          </w:p>
        </w:tc>
      </w:tr>
      <w:tr w:rsidR="00A4009B" w:rsidRPr="003C6364"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Pr="008A1EB1" w:rsidRDefault="00A4009B" w:rsidP="00A4009B">
            <w:pPr>
              <w:rPr>
                <w:lang w:val="nl-NL"/>
              </w:rPr>
            </w:pPr>
            <w:r>
              <w:rPr>
                <w:lang w:val="nl-NL"/>
              </w:rPr>
              <w:t>8</w:t>
            </w:r>
          </w:p>
        </w:tc>
        <w:tc>
          <w:tcPr>
            <w:tcW w:w="4482" w:type="dxa"/>
          </w:tcPr>
          <w:p w:rsidR="00A4009B" w:rsidRPr="008A1EB1" w:rsidRDefault="00A4009B"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Lage kosten voor onderhoud en energie</w:t>
            </w:r>
          </w:p>
        </w:tc>
        <w:tc>
          <w:tcPr>
            <w:tcW w:w="4131" w:type="dxa"/>
          </w:tcPr>
          <w:p w:rsidR="00A4009B" w:rsidRPr="008A1EB1" w:rsidRDefault="00A4009B" w:rsidP="00E62C62">
            <w:pPr>
              <w:cnfStyle w:val="000000010000" w:firstRow="0" w:lastRow="0" w:firstColumn="0" w:lastColumn="0" w:oddVBand="0" w:evenVBand="0" w:oddHBand="0" w:evenHBand="1" w:firstRowFirstColumn="0" w:firstRowLastColumn="0" w:lastRowFirstColumn="0" w:lastRowLastColumn="0"/>
              <w:rPr>
                <w:lang w:val="nl-NL"/>
              </w:rPr>
            </w:pPr>
            <w:r>
              <w:rPr>
                <w:lang w:val="nl-NL"/>
              </w:rPr>
              <w:t xml:space="preserve">Bij voorkeur een goed geïsoleerd  modern pand met weinig onderhoud. </w:t>
            </w:r>
          </w:p>
        </w:tc>
      </w:tr>
      <w:tr w:rsidR="00A4009B" w:rsidRPr="003C6364"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Pr="008A1EB1" w:rsidRDefault="00A4009B" w:rsidP="00A4009B">
            <w:pPr>
              <w:rPr>
                <w:lang w:val="nl-NL"/>
              </w:rPr>
            </w:pPr>
            <w:r>
              <w:rPr>
                <w:lang w:val="nl-NL"/>
              </w:rPr>
              <w:t>9</w:t>
            </w:r>
          </w:p>
        </w:tc>
        <w:tc>
          <w:tcPr>
            <w:tcW w:w="4482" w:type="dxa"/>
          </w:tcPr>
          <w:p w:rsidR="00A4009B"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Lage kosten voor investering bij het inhuizen</w:t>
            </w:r>
          </w:p>
        </w:tc>
        <w:tc>
          <w:tcPr>
            <w:tcW w:w="4131" w:type="dxa"/>
          </w:tcPr>
          <w:p w:rsidR="00A4009B" w:rsidRPr="008A1EB1" w:rsidRDefault="00A4009B" w:rsidP="001A7205">
            <w:pPr>
              <w:cnfStyle w:val="000000100000" w:firstRow="0" w:lastRow="0" w:firstColumn="0" w:lastColumn="0" w:oddVBand="0" w:evenVBand="0" w:oddHBand="1" w:evenHBand="0" w:firstRowFirstColumn="0" w:firstRowLastColumn="0" w:lastRowFirstColumn="0" w:lastRowLastColumn="0"/>
              <w:rPr>
                <w:lang w:val="nl-NL"/>
              </w:rPr>
            </w:pPr>
            <w:r>
              <w:rPr>
                <w:lang w:val="nl-NL"/>
              </w:rPr>
              <w:t>Het liefst een pand ‘waar we zo in</w:t>
            </w:r>
            <w:r w:rsidR="00E62C62">
              <w:rPr>
                <w:lang w:val="nl-NL"/>
              </w:rPr>
              <w:t xml:space="preserve"> </w:t>
            </w:r>
            <w:r>
              <w:rPr>
                <w:lang w:val="nl-NL"/>
              </w:rPr>
              <w:t xml:space="preserve">kunnen’ en niet nog </w:t>
            </w:r>
            <w:r w:rsidR="00E62C62">
              <w:rPr>
                <w:lang w:val="nl-NL"/>
              </w:rPr>
              <w:t>een fors</w:t>
            </w:r>
            <w:r>
              <w:rPr>
                <w:lang w:val="nl-NL"/>
              </w:rPr>
              <w:t xml:space="preserve"> </w:t>
            </w:r>
            <w:r w:rsidR="00E62C62">
              <w:rPr>
                <w:lang w:val="nl-NL"/>
              </w:rPr>
              <w:t xml:space="preserve"> bedrag</w:t>
            </w:r>
            <w:r>
              <w:rPr>
                <w:lang w:val="nl-NL"/>
              </w:rPr>
              <w:t xml:space="preserve"> moeten investeren om het </w:t>
            </w:r>
            <w:r w:rsidR="001A7205">
              <w:rPr>
                <w:lang w:val="nl-NL"/>
              </w:rPr>
              <w:t>gebruiks</w:t>
            </w:r>
            <w:r>
              <w:rPr>
                <w:lang w:val="nl-NL"/>
              </w:rPr>
              <w:t xml:space="preserve">klaar </w:t>
            </w:r>
            <w:r w:rsidR="001A7205">
              <w:rPr>
                <w:lang w:val="nl-NL"/>
              </w:rPr>
              <w:t>te maken.</w:t>
            </w:r>
          </w:p>
        </w:tc>
      </w:tr>
      <w:tr w:rsidR="00A4009B" w:rsidRPr="008A1EB1"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Pr="008A1EB1" w:rsidRDefault="00A4009B" w:rsidP="00A4009B">
            <w:pPr>
              <w:rPr>
                <w:lang w:val="nl-NL"/>
              </w:rPr>
            </w:pPr>
            <w:r>
              <w:rPr>
                <w:lang w:val="nl-NL"/>
              </w:rPr>
              <w:t>10</w:t>
            </w:r>
          </w:p>
        </w:tc>
        <w:tc>
          <w:tcPr>
            <w:tcW w:w="4482" w:type="dxa"/>
          </w:tcPr>
          <w:p w:rsidR="00A4009B" w:rsidRPr="008A1EB1" w:rsidRDefault="00A4009B" w:rsidP="00A4009B">
            <w:pPr>
              <w:cnfStyle w:val="000000010000" w:firstRow="0" w:lastRow="0" w:firstColumn="0" w:lastColumn="0" w:oddVBand="0" w:evenVBand="0" w:oddHBand="0" w:evenHBand="1" w:firstRowFirstColumn="0" w:firstRowLastColumn="0" w:lastRowFirstColumn="0" w:lastRowLastColumn="0"/>
              <w:rPr>
                <w:lang w:val="nl-NL"/>
              </w:rPr>
            </w:pPr>
          </w:p>
        </w:tc>
        <w:tc>
          <w:tcPr>
            <w:tcW w:w="4131" w:type="dxa"/>
          </w:tcPr>
          <w:p w:rsidR="00A4009B" w:rsidRPr="008A1EB1" w:rsidRDefault="00A4009B" w:rsidP="00A4009B">
            <w:pPr>
              <w:cnfStyle w:val="000000010000" w:firstRow="0" w:lastRow="0" w:firstColumn="0" w:lastColumn="0" w:oddVBand="0" w:evenVBand="0" w:oddHBand="0" w:evenHBand="1" w:firstRowFirstColumn="0" w:firstRowLastColumn="0" w:lastRowFirstColumn="0" w:lastRowLastColumn="0"/>
              <w:rPr>
                <w:lang w:val="nl-NL"/>
              </w:rPr>
            </w:pPr>
          </w:p>
        </w:tc>
      </w:tr>
      <w:tr w:rsidR="00A4009B" w:rsidRPr="00CC625F"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Pr="00CC625F" w:rsidRDefault="00A4009B" w:rsidP="00A4009B">
            <w:pPr>
              <w:rPr>
                <w:lang w:val="nl-NL"/>
              </w:rPr>
            </w:pPr>
            <w:r>
              <w:rPr>
                <w:lang w:val="nl-NL"/>
              </w:rPr>
              <w:t>11</w:t>
            </w:r>
          </w:p>
        </w:tc>
        <w:tc>
          <w:tcPr>
            <w:tcW w:w="4482" w:type="dxa"/>
          </w:tcPr>
          <w:p w:rsidR="00A4009B" w:rsidRPr="00CC625F" w:rsidRDefault="00A4009B" w:rsidP="00A4009B">
            <w:pPr>
              <w:cnfStyle w:val="000000100000" w:firstRow="0" w:lastRow="0" w:firstColumn="0" w:lastColumn="0" w:oddVBand="0" w:evenVBand="0" w:oddHBand="1" w:evenHBand="0" w:firstRowFirstColumn="0" w:firstRowLastColumn="0" w:lastRowFirstColumn="0" w:lastRowLastColumn="0"/>
              <w:rPr>
                <w:lang w:val="nl-NL"/>
              </w:rPr>
            </w:pPr>
          </w:p>
        </w:tc>
        <w:tc>
          <w:tcPr>
            <w:tcW w:w="4131" w:type="dxa"/>
          </w:tcPr>
          <w:p w:rsidR="00A4009B" w:rsidRPr="00CC625F" w:rsidRDefault="00A4009B" w:rsidP="00A4009B">
            <w:pPr>
              <w:cnfStyle w:val="000000100000" w:firstRow="0" w:lastRow="0" w:firstColumn="0" w:lastColumn="0" w:oddVBand="0" w:evenVBand="0" w:oddHBand="1" w:evenHBand="0" w:firstRowFirstColumn="0" w:firstRowLastColumn="0" w:lastRowFirstColumn="0" w:lastRowLastColumn="0"/>
              <w:rPr>
                <w:lang w:val="nl-NL"/>
              </w:rPr>
            </w:pPr>
          </w:p>
        </w:tc>
      </w:tr>
      <w:tr w:rsidR="00A4009B" w:rsidRPr="00CC625F"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A4009B" w:rsidRPr="00CC625F" w:rsidRDefault="00A4009B" w:rsidP="00A4009B">
            <w:pPr>
              <w:rPr>
                <w:lang w:val="nl-NL"/>
              </w:rPr>
            </w:pPr>
            <w:r>
              <w:rPr>
                <w:lang w:val="nl-NL"/>
              </w:rPr>
              <w:t>12</w:t>
            </w:r>
          </w:p>
        </w:tc>
        <w:tc>
          <w:tcPr>
            <w:tcW w:w="4482" w:type="dxa"/>
          </w:tcPr>
          <w:p w:rsidR="00A4009B" w:rsidRPr="00CC625F" w:rsidRDefault="00A4009B" w:rsidP="00A4009B">
            <w:pPr>
              <w:cnfStyle w:val="000000010000" w:firstRow="0" w:lastRow="0" w:firstColumn="0" w:lastColumn="0" w:oddVBand="0" w:evenVBand="0" w:oddHBand="0" w:evenHBand="1" w:firstRowFirstColumn="0" w:firstRowLastColumn="0" w:lastRowFirstColumn="0" w:lastRowLastColumn="0"/>
              <w:rPr>
                <w:lang w:val="nl-NL"/>
              </w:rPr>
            </w:pPr>
          </w:p>
        </w:tc>
        <w:tc>
          <w:tcPr>
            <w:tcW w:w="4131" w:type="dxa"/>
          </w:tcPr>
          <w:p w:rsidR="00A4009B" w:rsidRPr="00CC625F" w:rsidRDefault="00A4009B" w:rsidP="00A4009B">
            <w:pPr>
              <w:cnfStyle w:val="000000010000" w:firstRow="0" w:lastRow="0" w:firstColumn="0" w:lastColumn="0" w:oddVBand="0" w:evenVBand="0" w:oddHBand="0" w:evenHBand="1" w:firstRowFirstColumn="0" w:firstRowLastColumn="0" w:lastRowFirstColumn="0" w:lastRowLastColumn="0"/>
              <w:rPr>
                <w:lang w:val="nl-NL"/>
              </w:rPr>
            </w:pPr>
          </w:p>
        </w:tc>
      </w:tr>
    </w:tbl>
    <w:p w:rsidR="00182FC3" w:rsidRDefault="00182FC3">
      <w:pPr>
        <w:rPr>
          <w:lang w:val="nl-NL"/>
        </w:rPr>
      </w:pPr>
    </w:p>
    <w:p w:rsidR="00A4009B" w:rsidRDefault="00A4009B" w:rsidP="0019082C">
      <w:pPr>
        <w:pStyle w:val="Heading2Summary"/>
        <w:rPr>
          <w:lang w:val="nl-NL"/>
        </w:rPr>
      </w:pPr>
    </w:p>
    <w:p w:rsidR="00182FC3" w:rsidRPr="00182FC3" w:rsidRDefault="00182FC3" w:rsidP="00811864">
      <w:pPr>
        <w:pStyle w:val="Kop2"/>
        <w:rPr>
          <w:lang w:val="nl-NL"/>
        </w:rPr>
      </w:pPr>
      <w:bookmarkStart w:id="19" w:name="_Toc451712843"/>
      <w:r w:rsidRPr="00182FC3">
        <w:rPr>
          <w:lang w:val="nl-NL"/>
        </w:rPr>
        <w:t>Overweging huur of koop</w:t>
      </w:r>
      <w:bookmarkEnd w:id="19"/>
    </w:p>
    <w:p w:rsidR="00182FC3" w:rsidRDefault="00182FC3">
      <w:pPr>
        <w:rPr>
          <w:lang w:val="nl-NL"/>
        </w:rPr>
      </w:pPr>
      <w:r>
        <w:rPr>
          <w:lang w:val="nl-NL"/>
        </w:rPr>
        <w:t>Momenteel wordt door de gemeente Papendrecht het pand op Westeind 202 om niet ter beschikking gesteld. Indien dit in een nieuwe situatie niet mogelijk is, zal door SVP een pand moeten worden gehuurd, dan wel moeten gekocht. In het kader van eis 1, is ook naar de mogelijkheid tot koop gekeken.</w:t>
      </w:r>
    </w:p>
    <w:p w:rsidR="0019082C" w:rsidRPr="004A28FC" w:rsidRDefault="00182FC3" w:rsidP="004A28FC">
      <w:pPr>
        <w:rPr>
          <w:lang w:val="nl-NL"/>
        </w:rPr>
      </w:pPr>
      <w:r>
        <w:rPr>
          <w:lang w:val="nl-NL"/>
        </w:rPr>
        <w:t xml:space="preserve">Op basis van de huidige lage rentestanden kan het kopen van een pand </w:t>
      </w:r>
      <w:r w:rsidR="00A4009B">
        <w:rPr>
          <w:lang w:val="nl-NL"/>
        </w:rPr>
        <w:t xml:space="preserve">in verhouding tot huren, </w:t>
      </w:r>
      <w:r>
        <w:rPr>
          <w:lang w:val="nl-NL"/>
        </w:rPr>
        <w:t>aantrekkelijk zijn. Hiertoe dienen stakeholders mogelijk garant te staan en/of als tussenpersoon te fungeren. Hierbij</w:t>
      </w:r>
      <w:r w:rsidR="001A7205">
        <w:rPr>
          <w:lang w:val="nl-NL"/>
        </w:rPr>
        <w:t xml:space="preserve"> is</w:t>
      </w:r>
      <w:r w:rsidR="00DB26B9">
        <w:rPr>
          <w:lang w:val="nl-NL"/>
        </w:rPr>
        <w:t xml:space="preserve"> in </w:t>
      </w:r>
      <w:r>
        <w:rPr>
          <w:lang w:val="nl-NL"/>
        </w:rPr>
        <w:t>eerste instantie te denken aan de gemeente Papendrecht of de kerken.</w:t>
      </w:r>
      <w:r w:rsidR="0019082C">
        <w:rPr>
          <w:lang w:val="nl-NL"/>
        </w:rPr>
        <w:t xml:space="preserve"> Onder gunstige condities kan mogelijk door de Bank Nederlandse Gemeente (BNG) een lening worden verstrekt. Zie onderstaande uit het jaarverslag 2015 van BNG (pag 79 en 81 van 399)</w:t>
      </w:r>
    </w:p>
    <w:p w:rsidR="00097620" w:rsidRDefault="00097620">
      <w:pPr>
        <w:rPr>
          <w:szCs w:val="20"/>
          <w:lang w:val="nl-NL"/>
        </w:rPr>
      </w:pPr>
      <w:r w:rsidRPr="00097620">
        <w:rPr>
          <w:szCs w:val="20"/>
          <w:lang w:val="nl-NL"/>
        </w:rPr>
        <w:t>Ook kunnen de</w:t>
      </w:r>
      <w:r>
        <w:rPr>
          <w:szCs w:val="20"/>
          <w:lang w:val="nl-NL"/>
        </w:rPr>
        <w:t>rgelijke</w:t>
      </w:r>
      <w:r w:rsidRPr="00097620">
        <w:rPr>
          <w:szCs w:val="20"/>
          <w:lang w:val="nl-NL"/>
        </w:rPr>
        <w:t xml:space="preserve"> mogelijkheden </w:t>
      </w:r>
      <w:r>
        <w:rPr>
          <w:szCs w:val="20"/>
          <w:lang w:val="nl-NL"/>
        </w:rPr>
        <w:t xml:space="preserve">op haalbaarheid en kosten </w:t>
      </w:r>
      <w:r w:rsidRPr="00097620">
        <w:rPr>
          <w:szCs w:val="20"/>
          <w:lang w:val="nl-NL"/>
        </w:rPr>
        <w:t>w</w:t>
      </w:r>
      <w:r>
        <w:rPr>
          <w:szCs w:val="20"/>
          <w:lang w:val="nl-NL"/>
        </w:rPr>
        <w:t>orden onderzocht met bijvoorbeeld Rabobank Drechtsteden.</w:t>
      </w:r>
    </w:p>
    <w:p w:rsidR="00A4009B" w:rsidRDefault="00A4009B">
      <w:pPr>
        <w:rPr>
          <w:szCs w:val="20"/>
          <w:lang w:val="nl-NL"/>
        </w:rPr>
      </w:pPr>
      <w:r>
        <w:rPr>
          <w:szCs w:val="20"/>
          <w:lang w:val="nl-NL"/>
        </w:rPr>
        <w:t xml:space="preserve">Tot slot kan een combinatie worden bedacht, waarbij door SVP met een lening in opstallen wordt geïnvesteerd en grond (om niet) ter beschikking wordt gesteld. Wanneer dan na bijvoorbeeld 5 jaar moet worden verhuisd, zijn de consequenties hiervan overzienbaar. </w:t>
      </w:r>
    </w:p>
    <w:p w:rsidR="00811864" w:rsidRPr="00811864" w:rsidRDefault="00811864" w:rsidP="00811864">
      <w:pPr>
        <w:pStyle w:val="Kop2"/>
        <w:rPr>
          <w:lang w:val="nl-NL"/>
        </w:rPr>
      </w:pPr>
      <w:bookmarkStart w:id="20" w:name="_Toc451712844"/>
      <w:r w:rsidRPr="00811864">
        <w:rPr>
          <w:lang w:val="nl-NL"/>
        </w:rPr>
        <w:lastRenderedPageBreak/>
        <w:t>Mogelijke locaties voor SVP</w:t>
      </w:r>
      <w:bookmarkEnd w:id="20"/>
    </w:p>
    <w:p w:rsidR="00A4009B" w:rsidRDefault="00A4009B">
      <w:pPr>
        <w:rPr>
          <w:szCs w:val="20"/>
          <w:lang w:val="nl-NL"/>
        </w:rPr>
      </w:pPr>
    </w:p>
    <w:tbl>
      <w:tblPr>
        <w:tblStyle w:val="Gemiddeldearcering1-accent12"/>
        <w:tblpPr w:leftFromText="141" w:rightFromText="141" w:vertAnchor="page" w:horzAnchor="margin" w:tblpY="7893"/>
        <w:tblW w:w="9288" w:type="dxa"/>
        <w:tblLook w:val="04A0" w:firstRow="1" w:lastRow="0" w:firstColumn="1" w:lastColumn="0" w:noHBand="0" w:noVBand="1"/>
      </w:tblPr>
      <w:tblGrid>
        <w:gridCol w:w="675"/>
        <w:gridCol w:w="4482"/>
        <w:gridCol w:w="4131"/>
      </w:tblGrid>
      <w:tr w:rsidR="00172EE4" w:rsidRPr="006B212D" w:rsidTr="00A40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72EE4" w:rsidRPr="00A4009B" w:rsidRDefault="00172EE4" w:rsidP="00A4009B">
            <w:pPr>
              <w:rPr>
                <w:lang w:val="nl-NL"/>
              </w:rPr>
            </w:pPr>
          </w:p>
        </w:tc>
        <w:tc>
          <w:tcPr>
            <w:tcW w:w="4482" w:type="dxa"/>
          </w:tcPr>
          <w:p w:rsidR="00172EE4" w:rsidRPr="006B212D" w:rsidRDefault="00172EE4" w:rsidP="00A4009B">
            <w:pPr>
              <w:cnfStyle w:val="100000000000" w:firstRow="1" w:lastRow="0" w:firstColumn="0" w:lastColumn="0" w:oddVBand="0" w:evenVBand="0" w:oddHBand="0" w:evenHBand="0" w:firstRowFirstColumn="0" w:firstRowLastColumn="0" w:lastRowFirstColumn="0" w:lastRowLastColumn="0"/>
              <w:rPr>
                <w:lang w:val="en-GB"/>
              </w:rPr>
            </w:pPr>
            <w:r>
              <w:rPr>
                <w:lang w:val="en-GB"/>
              </w:rPr>
              <w:t>Locatie</w:t>
            </w:r>
            <w:r w:rsidR="000D45B9">
              <w:rPr>
                <w:lang w:val="en-GB"/>
              </w:rPr>
              <w:t xml:space="preserve"> huur of koop</w:t>
            </w:r>
          </w:p>
        </w:tc>
        <w:tc>
          <w:tcPr>
            <w:tcW w:w="4131" w:type="dxa"/>
          </w:tcPr>
          <w:p w:rsidR="00172EE4" w:rsidRPr="006B212D" w:rsidRDefault="000D45B9" w:rsidP="00A4009B">
            <w:pPr>
              <w:cnfStyle w:val="100000000000" w:firstRow="1" w:lastRow="0" w:firstColumn="0" w:lastColumn="0" w:oddVBand="0" w:evenVBand="0" w:oddHBand="0" w:evenHBand="0" w:firstRowFirstColumn="0" w:firstRowLastColumn="0" w:lastRowFirstColumn="0" w:lastRowLastColumn="0"/>
              <w:rPr>
                <w:lang w:val="en-GB"/>
              </w:rPr>
            </w:pPr>
            <w:r>
              <w:rPr>
                <w:lang w:val="en-GB"/>
              </w:rPr>
              <w:t>Huidige e</w:t>
            </w:r>
            <w:r w:rsidR="00172EE4">
              <w:rPr>
                <w:lang w:val="en-GB"/>
              </w:rPr>
              <w:t>igenaar</w:t>
            </w:r>
          </w:p>
        </w:tc>
      </w:tr>
      <w:tr w:rsidR="000D45B9" w:rsidRPr="008A1EB1"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Pr="008A1EB1" w:rsidRDefault="000D45B9" w:rsidP="00A4009B">
            <w:pPr>
              <w:rPr>
                <w:lang w:val="nl-NL"/>
              </w:rPr>
            </w:pPr>
            <w:r>
              <w:rPr>
                <w:lang w:val="nl-NL"/>
              </w:rPr>
              <w:t>1</w:t>
            </w:r>
          </w:p>
        </w:tc>
        <w:tc>
          <w:tcPr>
            <w:tcW w:w="4482" w:type="dxa"/>
          </w:tcPr>
          <w:p w:rsidR="000D45B9" w:rsidRPr="008A1EB1" w:rsidRDefault="000D45B9"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Eén van de andere 21 locaties in bezit van gemeente Papendrecht (zie bijlage 2)</w:t>
            </w:r>
          </w:p>
        </w:tc>
        <w:tc>
          <w:tcPr>
            <w:tcW w:w="4131" w:type="dxa"/>
          </w:tcPr>
          <w:p w:rsidR="000D45B9" w:rsidRPr="008A1EB1" w:rsidRDefault="000D45B9"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Gemeente Papendrecht</w:t>
            </w:r>
          </w:p>
        </w:tc>
      </w:tr>
      <w:tr w:rsidR="00172EE4" w:rsidRPr="003C6364"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172EE4" w:rsidRDefault="00172EE4" w:rsidP="00A4009B">
            <w:pPr>
              <w:rPr>
                <w:lang w:val="nl-NL"/>
              </w:rPr>
            </w:pPr>
            <w:r>
              <w:rPr>
                <w:lang w:val="nl-NL"/>
              </w:rPr>
              <w:t>2</w:t>
            </w:r>
          </w:p>
        </w:tc>
        <w:tc>
          <w:tcPr>
            <w:tcW w:w="4482" w:type="dxa"/>
          </w:tcPr>
          <w:p w:rsidR="00172EE4" w:rsidRPr="008A1EB1" w:rsidRDefault="000D45B9"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Overig commercieel onroerend goed gemeente Papendrecht</w:t>
            </w:r>
          </w:p>
        </w:tc>
        <w:tc>
          <w:tcPr>
            <w:tcW w:w="4131" w:type="dxa"/>
          </w:tcPr>
          <w:p w:rsidR="00172EE4" w:rsidRPr="008A1EB1" w:rsidRDefault="000D45B9"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Gemeente Papendrecht, overzicht nog te verkrijgen</w:t>
            </w:r>
          </w:p>
        </w:tc>
      </w:tr>
      <w:tr w:rsidR="000D45B9" w:rsidRPr="008A1EB1"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Default="000D45B9" w:rsidP="00A4009B">
            <w:pPr>
              <w:rPr>
                <w:lang w:val="nl-NL"/>
              </w:rPr>
            </w:pPr>
            <w:r>
              <w:rPr>
                <w:lang w:val="nl-NL"/>
              </w:rPr>
              <w:t>3</w:t>
            </w:r>
          </w:p>
        </w:tc>
        <w:tc>
          <w:tcPr>
            <w:tcW w:w="4482" w:type="dxa"/>
          </w:tcPr>
          <w:p w:rsidR="000D45B9" w:rsidRPr="008A1EB1" w:rsidRDefault="000D45B9"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Ruimte in Polder Nieuwland</w:t>
            </w:r>
          </w:p>
        </w:tc>
        <w:tc>
          <w:tcPr>
            <w:tcW w:w="4131" w:type="dxa"/>
          </w:tcPr>
          <w:p w:rsidR="000D45B9" w:rsidRPr="008A1EB1" w:rsidRDefault="000D45B9"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 Rietveld</w:t>
            </w:r>
            <w:r w:rsidR="001A7205">
              <w:rPr>
                <w:lang w:val="nl-NL"/>
              </w:rPr>
              <w:t xml:space="preserve"> B.V.</w:t>
            </w:r>
          </w:p>
        </w:tc>
      </w:tr>
      <w:tr w:rsidR="000D45B9" w:rsidRPr="008A1EB1"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Pr="008A1EB1" w:rsidRDefault="000D45B9" w:rsidP="00A4009B">
            <w:pPr>
              <w:rPr>
                <w:lang w:val="nl-NL"/>
              </w:rPr>
            </w:pPr>
            <w:r>
              <w:rPr>
                <w:lang w:val="nl-NL"/>
              </w:rPr>
              <w:t>4</w:t>
            </w:r>
          </w:p>
        </w:tc>
        <w:tc>
          <w:tcPr>
            <w:tcW w:w="4482" w:type="dxa"/>
          </w:tcPr>
          <w:p w:rsidR="000D45B9" w:rsidRPr="008A1EB1" w:rsidRDefault="000D45B9"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Nieuwbouw / renovatie Westeind 202</w:t>
            </w:r>
          </w:p>
        </w:tc>
        <w:tc>
          <w:tcPr>
            <w:tcW w:w="4131" w:type="dxa"/>
          </w:tcPr>
          <w:p w:rsidR="000D45B9" w:rsidRPr="008A1EB1" w:rsidRDefault="000D45B9"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Gemeente Papendrecht</w:t>
            </w:r>
          </w:p>
        </w:tc>
      </w:tr>
      <w:tr w:rsidR="000D45B9" w:rsidRPr="008A1EB1"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Default="000D45B9" w:rsidP="00A4009B">
            <w:pPr>
              <w:rPr>
                <w:lang w:val="nl-NL"/>
              </w:rPr>
            </w:pPr>
            <w:r>
              <w:rPr>
                <w:lang w:val="nl-NL"/>
              </w:rPr>
              <w:t>5</w:t>
            </w:r>
          </w:p>
        </w:tc>
        <w:tc>
          <w:tcPr>
            <w:tcW w:w="4482" w:type="dxa"/>
          </w:tcPr>
          <w:p w:rsidR="000D45B9" w:rsidRPr="008A1EB1" w:rsidRDefault="000D45B9"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Nieuwbouw of units ter plaatse van v</w:t>
            </w:r>
            <w:r w:rsidR="00260D85">
              <w:rPr>
                <w:lang w:val="nl-NL"/>
              </w:rPr>
              <w:t>oor</w:t>
            </w:r>
            <w:r>
              <w:rPr>
                <w:lang w:val="nl-NL"/>
              </w:rPr>
              <w:t>m</w:t>
            </w:r>
            <w:r w:rsidR="00260D85">
              <w:rPr>
                <w:lang w:val="nl-NL"/>
              </w:rPr>
              <w:t>alig</w:t>
            </w:r>
            <w:r>
              <w:rPr>
                <w:lang w:val="nl-NL"/>
              </w:rPr>
              <w:t xml:space="preserve"> muziekvereniging Excelsior </w:t>
            </w:r>
            <w:r w:rsidR="00260D85">
              <w:rPr>
                <w:lang w:val="nl-NL"/>
              </w:rPr>
              <w:t>(Anjerpad)</w:t>
            </w:r>
          </w:p>
        </w:tc>
        <w:tc>
          <w:tcPr>
            <w:tcW w:w="4131" w:type="dxa"/>
          </w:tcPr>
          <w:p w:rsidR="000D45B9" w:rsidRPr="008A1EB1" w:rsidRDefault="000D45B9" w:rsidP="001A7205">
            <w:pPr>
              <w:cnfStyle w:val="000000100000" w:firstRow="0" w:lastRow="0" w:firstColumn="0" w:lastColumn="0" w:oddVBand="0" w:evenVBand="0" w:oddHBand="1" w:evenHBand="0" w:firstRowFirstColumn="0" w:firstRowLastColumn="0" w:lastRowFirstColumn="0" w:lastRowLastColumn="0"/>
              <w:rPr>
                <w:lang w:val="nl-NL"/>
              </w:rPr>
            </w:pPr>
            <w:r>
              <w:rPr>
                <w:lang w:val="nl-NL"/>
              </w:rPr>
              <w:t>Gemeente Papendrecht (grond)</w:t>
            </w:r>
            <w:r w:rsidR="001A7205">
              <w:rPr>
                <w:lang w:val="nl-NL"/>
              </w:rPr>
              <w:t xml:space="preserve"> i.c.m. multifuntioneelgebuw? </w:t>
            </w:r>
          </w:p>
        </w:tc>
      </w:tr>
      <w:tr w:rsidR="000D45B9" w:rsidRPr="008A1EB1"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Default="000D45B9" w:rsidP="00A4009B">
            <w:pPr>
              <w:rPr>
                <w:lang w:val="nl-NL"/>
              </w:rPr>
            </w:pPr>
            <w:r>
              <w:rPr>
                <w:lang w:val="nl-NL"/>
              </w:rPr>
              <w:t>6</w:t>
            </w:r>
          </w:p>
        </w:tc>
        <w:tc>
          <w:tcPr>
            <w:tcW w:w="4482" w:type="dxa"/>
          </w:tcPr>
          <w:p w:rsidR="000D45B9" w:rsidRPr="008A1EB1" w:rsidRDefault="00E71204"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Diverse leegstaande / niet gebruikte bedrijfsruimtes aan Westeind en Oosteind</w:t>
            </w:r>
          </w:p>
        </w:tc>
        <w:tc>
          <w:tcPr>
            <w:tcW w:w="4131" w:type="dxa"/>
          </w:tcPr>
          <w:p w:rsidR="000D45B9" w:rsidRPr="008A1EB1" w:rsidRDefault="00E71204"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Diverse</w:t>
            </w:r>
          </w:p>
        </w:tc>
      </w:tr>
      <w:tr w:rsidR="000D45B9" w:rsidRPr="008A1EB1"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Pr="008A1EB1" w:rsidRDefault="000D45B9" w:rsidP="00A4009B">
            <w:pPr>
              <w:rPr>
                <w:lang w:val="nl-NL"/>
              </w:rPr>
            </w:pPr>
            <w:r>
              <w:rPr>
                <w:lang w:val="nl-NL"/>
              </w:rPr>
              <w:t>7</w:t>
            </w:r>
          </w:p>
        </w:tc>
        <w:tc>
          <w:tcPr>
            <w:tcW w:w="4482" w:type="dxa"/>
          </w:tcPr>
          <w:p w:rsidR="000D45B9"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Koop (verplaatsbare) units op een t</w:t>
            </w:r>
            <w:r w:rsidR="00260D85">
              <w:rPr>
                <w:lang w:val="nl-NL"/>
              </w:rPr>
              <w:t>.</w:t>
            </w:r>
            <w:r>
              <w:rPr>
                <w:lang w:val="nl-NL"/>
              </w:rPr>
              <w:t>b</w:t>
            </w:r>
            <w:r w:rsidR="00260D85">
              <w:rPr>
                <w:lang w:val="nl-NL"/>
              </w:rPr>
              <w:t>.</w:t>
            </w:r>
            <w:r>
              <w:rPr>
                <w:lang w:val="nl-NL"/>
              </w:rPr>
              <w:t>s</w:t>
            </w:r>
            <w:r w:rsidR="00260D85">
              <w:rPr>
                <w:lang w:val="nl-NL"/>
              </w:rPr>
              <w:t xml:space="preserve"> </w:t>
            </w:r>
            <w:r>
              <w:rPr>
                <w:lang w:val="nl-NL"/>
              </w:rPr>
              <w:t xml:space="preserve"> locatie</w:t>
            </w:r>
          </w:p>
        </w:tc>
        <w:tc>
          <w:tcPr>
            <w:tcW w:w="4131" w:type="dxa"/>
          </w:tcPr>
          <w:p w:rsidR="000D45B9" w:rsidRPr="008A1EB1" w:rsidRDefault="00A4009B" w:rsidP="00A4009B">
            <w:pPr>
              <w:cnfStyle w:val="000000100000" w:firstRow="0" w:lastRow="0" w:firstColumn="0" w:lastColumn="0" w:oddVBand="0" w:evenVBand="0" w:oddHBand="1" w:evenHBand="0" w:firstRowFirstColumn="0" w:firstRowLastColumn="0" w:lastRowFirstColumn="0" w:lastRowLastColumn="0"/>
              <w:rPr>
                <w:lang w:val="nl-NL"/>
              </w:rPr>
            </w:pPr>
            <w:r>
              <w:rPr>
                <w:lang w:val="nl-NL"/>
              </w:rPr>
              <w:t>Diverse</w:t>
            </w:r>
          </w:p>
        </w:tc>
      </w:tr>
      <w:tr w:rsidR="000D45B9" w:rsidRPr="008A1EB1"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Pr="008A1EB1" w:rsidRDefault="000D45B9" w:rsidP="00A4009B">
            <w:pPr>
              <w:rPr>
                <w:lang w:val="nl-NL"/>
              </w:rPr>
            </w:pPr>
            <w:r>
              <w:rPr>
                <w:lang w:val="nl-NL"/>
              </w:rPr>
              <w:t>8</w:t>
            </w:r>
          </w:p>
        </w:tc>
        <w:tc>
          <w:tcPr>
            <w:tcW w:w="4482" w:type="dxa"/>
          </w:tcPr>
          <w:p w:rsidR="000D45B9" w:rsidRPr="008A1EB1" w:rsidRDefault="001A7205"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Bedrijfsruimte Leenman Westeind</w:t>
            </w:r>
          </w:p>
        </w:tc>
        <w:tc>
          <w:tcPr>
            <w:tcW w:w="4131" w:type="dxa"/>
          </w:tcPr>
          <w:p w:rsidR="000D45B9" w:rsidRPr="008A1EB1" w:rsidRDefault="001A7205" w:rsidP="00A4009B">
            <w:pPr>
              <w:cnfStyle w:val="000000010000" w:firstRow="0" w:lastRow="0" w:firstColumn="0" w:lastColumn="0" w:oddVBand="0" w:evenVBand="0" w:oddHBand="0" w:evenHBand="1" w:firstRowFirstColumn="0" w:firstRowLastColumn="0" w:lastRowFirstColumn="0" w:lastRowLastColumn="0"/>
              <w:rPr>
                <w:lang w:val="nl-NL"/>
              </w:rPr>
            </w:pPr>
            <w:r>
              <w:rPr>
                <w:lang w:val="nl-NL"/>
              </w:rPr>
              <w:t>Nader onderzoeken</w:t>
            </w:r>
          </w:p>
        </w:tc>
      </w:tr>
      <w:tr w:rsidR="000D45B9" w:rsidRPr="008A1EB1"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Pr="008A1EB1" w:rsidRDefault="000D45B9" w:rsidP="00A4009B">
            <w:pPr>
              <w:rPr>
                <w:lang w:val="nl-NL"/>
              </w:rPr>
            </w:pPr>
            <w:r>
              <w:rPr>
                <w:lang w:val="nl-NL"/>
              </w:rPr>
              <w:t>9</w:t>
            </w:r>
          </w:p>
        </w:tc>
        <w:tc>
          <w:tcPr>
            <w:tcW w:w="4482" w:type="dxa"/>
          </w:tcPr>
          <w:p w:rsidR="000D45B9" w:rsidRPr="008A1EB1" w:rsidRDefault="000D45B9" w:rsidP="00A4009B">
            <w:pPr>
              <w:cnfStyle w:val="000000100000" w:firstRow="0" w:lastRow="0" w:firstColumn="0" w:lastColumn="0" w:oddVBand="0" w:evenVBand="0" w:oddHBand="1" w:evenHBand="0" w:firstRowFirstColumn="0" w:firstRowLastColumn="0" w:lastRowFirstColumn="0" w:lastRowLastColumn="0"/>
              <w:rPr>
                <w:lang w:val="nl-NL"/>
              </w:rPr>
            </w:pPr>
          </w:p>
        </w:tc>
        <w:tc>
          <w:tcPr>
            <w:tcW w:w="4131" w:type="dxa"/>
          </w:tcPr>
          <w:p w:rsidR="000D45B9" w:rsidRPr="008A1EB1" w:rsidRDefault="000D45B9" w:rsidP="00A4009B">
            <w:pPr>
              <w:cnfStyle w:val="000000100000" w:firstRow="0" w:lastRow="0" w:firstColumn="0" w:lastColumn="0" w:oddVBand="0" w:evenVBand="0" w:oddHBand="1" w:evenHBand="0" w:firstRowFirstColumn="0" w:firstRowLastColumn="0" w:lastRowFirstColumn="0" w:lastRowLastColumn="0"/>
              <w:rPr>
                <w:lang w:val="nl-NL"/>
              </w:rPr>
            </w:pPr>
          </w:p>
        </w:tc>
      </w:tr>
      <w:tr w:rsidR="000D45B9" w:rsidRPr="008A1EB1"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Pr="008A1EB1" w:rsidRDefault="000D45B9" w:rsidP="00A4009B">
            <w:pPr>
              <w:rPr>
                <w:lang w:val="nl-NL"/>
              </w:rPr>
            </w:pPr>
            <w:r>
              <w:rPr>
                <w:lang w:val="nl-NL"/>
              </w:rPr>
              <w:t>10</w:t>
            </w:r>
          </w:p>
        </w:tc>
        <w:tc>
          <w:tcPr>
            <w:tcW w:w="4482" w:type="dxa"/>
          </w:tcPr>
          <w:p w:rsidR="000D45B9" w:rsidRPr="008A1EB1" w:rsidRDefault="000D45B9" w:rsidP="00A4009B">
            <w:pPr>
              <w:cnfStyle w:val="000000010000" w:firstRow="0" w:lastRow="0" w:firstColumn="0" w:lastColumn="0" w:oddVBand="0" w:evenVBand="0" w:oddHBand="0" w:evenHBand="1" w:firstRowFirstColumn="0" w:firstRowLastColumn="0" w:lastRowFirstColumn="0" w:lastRowLastColumn="0"/>
              <w:rPr>
                <w:lang w:val="nl-NL"/>
              </w:rPr>
            </w:pPr>
          </w:p>
        </w:tc>
        <w:tc>
          <w:tcPr>
            <w:tcW w:w="4131" w:type="dxa"/>
          </w:tcPr>
          <w:p w:rsidR="000D45B9" w:rsidRPr="008A1EB1" w:rsidRDefault="000D45B9" w:rsidP="00A4009B">
            <w:pPr>
              <w:cnfStyle w:val="000000010000" w:firstRow="0" w:lastRow="0" w:firstColumn="0" w:lastColumn="0" w:oddVBand="0" w:evenVBand="0" w:oddHBand="0" w:evenHBand="1" w:firstRowFirstColumn="0" w:firstRowLastColumn="0" w:lastRowFirstColumn="0" w:lastRowLastColumn="0"/>
              <w:rPr>
                <w:lang w:val="nl-NL"/>
              </w:rPr>
            </w:pPr>
          </w:p>
        </w:tc>
      </w:tr>
      <w:tr w:rsidR="000D45B9" w:rsidRPr="00CC625F" w:rsidTr="00A4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Pr="00CC625F" w:rsidRDefault="000D45B9" w:rsidP="00A4009B">
            <w:pPr>
              <w:rPr>
                <w:lang w:val="nl-NL"/>
              </w:rPr>
            </w:pPr>
            <w:r>
              <w:rPr>
                <w:lang w:val="nl-NL"/>
              </w:rPr>
              <w:t>11</w:t>
            </w:r>
          </w:p>
        </w:tc>
        <w:tc>
          <w:tcPr>
            <w:tcW w:w="4482" w:type="dxa"/>
          </w:tcPr>
          <w:p w:rsidR="000D45B9" w:rsidRPr="00CC625F" w:rsidRDefault="000D45B9" w:rsidP="00A4009B">
            <w:pPr>
              <w:cnfStyle w:val="000000100000" w:firstRow="0" w:lastRow="0" w:firstColumn="0" w:lastColumn="0" w:oddVBand="0" w:evenVBand="0" w:oddHBand="1" w:evenHBand="0" w:firstRowFirstColumn="0" w:firstRowLastColumn="0" w:lastRowFirstColumn="0" w:lastRowLastColumn="0"/>
              <w:rPr>
                <w:lang w:val="nl-NL"/>
              </w:rPr>
            </w:pPr>
          </w:p>
        </w:tc>
        <w:tc>
          <w:tcPr>
            <w:tcW w:w="4131" w:type="dxa"/>
          </w:tcPr>
          <w:p w:rsidR="000D45B9" w:rsidRPr="00CC625F" w:rsidRDefault="000D45B9" w:rsidP="00A4009B">
            <w:pPr>
              <w:cnfStyle w:val="000000100000" w:firstRow="0" w:lastRow="0" w:firstColumn="0" w:lastColumn="0" w:oddVBand="0" w:evenVBand="0" w:oddHBand="1" w:evenHBand="0" w:firstRowFirstColumn="0" w:firstRowLastColumn="0" w:lastRowFirstColumn="0" w:lastRowLastColumn="0"/>
              <w:rPr>
                <w:lang w:val="nl-NL"/>
              </w:rPr>
            </w:pPr>
          </w:p>
        </w:tc>
      </w:tr>
      <w:tr w:rsidR="000D45B9" w:rsidRPr="00CC625F" w:rsidTr="00A40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D45B9" w:rsidRPr="00CC625F" w:rsidRDefault="000D45B9" w:rsidP="00A4009B">
            <w:pPr>
              <w:rPr>
                <w:lang w:val="nl-NL"/>
              </w:rPr>
            </w:pPr>
            <w:r>
              <w:rPr>
                <w:lang w:val="nl-NL"/>
              </w:rPr>
              <w:t>12</w:t>
            </w:r>
          </w:p>
        </w:tc>
        <w:tc>
          <w:tcPr>
            <w:tcW w:w="4482" w:type="dxa"/>
          </w:tcPr>
          <w:p w:rsidR="000D45B9" w:rsidRPr="00CC625F" w:rsidRDefault="000D45B9" w:rsidP="00A4009B">
            <w:pPr>
              <w:cnfStyle w:val="000000010000" w:firstRow="0" w:lastRow="0" w:firstColumn="0" w:lastColumn="0" w:oddVBand="0" w:evenVBand="0" w:oddHBand="0" w:evenHBand="1" w:firstRowFirstColumn="0" w:firstRowLastColumn="0" w:lastRowFirstColumn="0" w:lastRowLastColumn="0"/>
              <w:rPr>
                <w:lang w:val="nl-NL"/>
              </w:rPr>
            </w:pPr>
          </w:p>
        </w:tc>
        <w:tc>
          <w:tcPr>
            <w:tcW w:w="4131" w:type="dxa"/>
          </w:tcPr>
          <w:p w:rsidR="000D45B9" w:rsidRPr="00CC625F" w:rsidRDefault="000D45B9" w:rsidP="00A4009B">
            <w:pPr>
              <w:cnfStyle w:val="000000010000" w:firstRow="0" w:lastRow="0" w:firstColumn="0" w:lastColumn="0" w:oddVBand="0" w:evenVBand="0" w:oddHBand="0" w:evenHBand="1" w:firstRowFirstColumn="0" w:firstRowLastColumn="0" w:lastRowFirstColumn="0" w:lastRowLastColumn="0"/>
              <w:rPr>
                <w:lang w:val="nl-NL"/>
              </w:rPr>
            </w:pPr>
          </w:p>
        </w:tc>
      </w:tr>
    </w:tbl>
    <w:p w:rsidR="00BD2F27" w:rsidRPr="00097620" w:rsidRDefault="00BD2F27">
      <w:pPr>
        <w:rPr>
          <w:szCs w:val="20"/>
          <w:lang w:val="nl-NL"/>
        </w:rPr>
      </w:pPr>
      <w:r w:rsidRPr="00097620">
        <w:rPr>
          <w:szCs w:val="20"/>
          <w:lang w:val="nl-NL"/>
        </w:rPr>
        <w:br w:type="page"/>
      </w:r>
    </w:p>
    <w:p w:rsidR="00BD2F27" w:rsidRDefault="00DF7D76" w:rsidP="00BD2F27">
      <w:pPr>
        <w:pStyle w:val="Kop1"/>
        <w:rPr>
          <w:lang w:val="nl-NL"/>
        </w:rPr>
      </w:pPr>
      <w:bookmarkStart w:id="21" w:name="_Toc451712845"/>
      <w:r>
        <w:rPr>
          <w:lang w:val="nl-NL"/>
        </w:rPr>
        <w:lastRenderedPageBreak/>
        <w:t>Stakeholders SVP</w:t>
      </w:r>
      <w:bookmarkEnd w:id="21"/>
      <w:r w:rsidR="001A7205">
        <w:rPr>
          <w:lang w:val="nl-NL"/>
        </w:rPr>
        <w:t>( personen en instellingen die zich inzetten voor de SVP)</w:t>
      </w:r>
    </w:p>
    <w:p w:rsidR="008E517B" w:rsidRDefault="008E517B" w:rsidP="00DF7D76">
      <w:pPr>
        <w:pStyle w:val="Kop2"/>
        <w:rPr>
          <w:lang w:val="nl-NL"/>
        </w:rPr>
      </w:pPr>
      <w:bookmarkStart w:id="22" w:name="_Toc451712846"/>
      <w:r>
        <w:rPr>
          <w:lang w:val="nl-NL"/>
        </w:rPr>
        <w:t>Onze vrijwilligers</w:t>
      </w:r>
      <w:bookmarkEnd w:id="22"/>
    </w:p>
    <w:p w:rsidR="008E517B" w:rsidRDefault="008E517B" w:rsidP="008E517B">
      <w:pPr>
        <w:rPr>
          <w:lang w:val="nl-NL"/>
        </w:rPr>
      </w:pPr>
      <w:r>
        <w:rPr>
          <w:lang w:val="nl-NL"/>
        </w:rPr>
        <w:t>Laten we maar bij onszelf beginnen! Binnen SVP zijn momenteel ca.</w:t>
      </w:r>
      <w:r w:rsidR="001B6DA0">
        <w:rPr>
          <w:lang w:val="nl-NL"/>
        </w:rPr>
        <w:t>17</w:t>
      </w:r>
      <w:r>
        <w:rPr>
          <w:lang w:val="nl-NL"/>
        </w:rPr>
        <w:t xml:space="preserve"> vrijwilligers actief. </w:t>
      </w:r>
      <w:r w:rsidR="00793FE2">
        <w:rPr>
          <w:lang w:val="nl-NL"/>
        </w:rPr>
        <w:t xml:space="preserve">Door </w:t>
      </w:r>
      <w:r w:rsidR="001B6DA0">
        <w:rPr>
          <w:lang w:val="nl-NL"/>
        </w:rPr>
        <w:t xml:space="preserve">de </w:t>
      </w:r>
      <w:r w:rsidR="00793FE2">
        <w:rPr>
          <w:lang w:val="nl-NL"/>
        </w:rPr>
        <w:t>vrijwilligers worden de volgende taken uitgevoerd;</w:t>
      </w:r>
    </w:p>
    <w:p w:rsidR="00793FE2" w:rsidRDefault="00793FE2" w:rsidP="00793FE2">
      <w:pPr>
        <w:pStyle w:val="Lijstalinea"/>
        <w:numPr>
          <w:ilvl w:val="0"/>
          <w:numId w:val="42"/>
        </w:numPr>
        <w:rPr>
          <w:lang w:val="nl-NL"/>
        </w:rPr>
      </w:pPr>
      <w:r>
        <w:rPr>
          <w:lang w:val="nl-NL"/>
        </w:rPr>
        <w:t>Besturen van SVP</w:t>
      </w:r>
    </w:p>
    <w:p w:rsidR="00793FE2" w:rsidRDefault="00793FE2" w:rsidP="00793FE2">
      <w:pPr>
        <w:pStyle w:val="Lijstalinea"/>
        <w:numPr>
          <w:ilvl w:val="0"/>
          <w:numId w:val="42"/>
        </w:numPr>
        <w:rPr>
          <w:lang w:val="nl-NL"/>
        </w:rPr>
      </w:pPr>
      <w:r>
        <w:rPr>
          <w:lang w:val="nl-NL"/>
        </w:rPr>
        <w:t>Voeren van overleg met stakeholders</w:t>
      </w:r>
    </w:p>
    <w:p w:rsidR="00793FE2" w:rsidRDefault="00793FE2" w:rsidP="00793FE2">
      <w:pPr>
        <w:pStyle w:val="Lijstalinea"/>
        <w:numPr>
          <w:ilvl w:val="0"/>
          <w:numId w:val="42"/>
        </w:numPr>
        <w:rPr>
          <w:lang w:val="nl-NL"/>
        </w:rPr>
      </w:pPr>
      <w:r>
        <w:rPr>
          <w:lang w:val="nl-NL"/>
        </w:rPr>
        <w:t>Ophalen goederen</w:t>
      </w:r>
    </w:p>
    <w:p w:rsidR="00793FE2" w:rsidRDefault="00793FE2" w:rsidP="00793FE2">
      <w:pPr>
        <w:pStyle w:val="Lijstalinea"/>
        <w:numPr>
          <w:ilvl w:val="0"/>
          <w:numId w:val="42"/>
        </w:numPr>
        <w:rPr>
          <w:lang w:val="nl-NL"/>
        </w:rPr>
      </w:pPr>
      <w:r>
        <w:rPr>
          <w:lang w:val="nl-NL"/>
        </w:rPr>
        <w:t>Beheer en opslag van goederen in ons gebouw</w:t>
      </w:r>
    </w:p>
    <w:p w:rsidR="00793FE2" w:rsidRDefault="00793FE2" w:rsidP="00793FE2">
      <w:pPr>
        <w:pStyle w:val="Lijstalinea"/>
        <w:numPr>
          <w:ilvl w:val="0"/>
          <w:numId w:val="42"/>
        </w:numPr>
        <w:rPr>
          <w:lang w:val="nl-NL"/>
        </w:rPr>
      </w:pPr>
      <w:r>
        <w:rPr>
          <w:lang w:val="nl-NL"/>
        </w:rPr>
        <w:t>Distributie van goederen</w:t>
      </w:r>
    </w:p>
    <w:p w:rsidR="00793FE2" w:rsidRDefault="00793FE2" w:rsidP="00793FE2">
      <w:pPr>
        <w:pStyle w:val="Lijstalinea"/>
        <w:numPr>
          <w:ilvl w:val="0"/>
          <w:numId w:val="42"/>
        </w:numPr>
        <w:rPr>
          <w:lang w:val="nl-NL"/>
        </w:rPr>
      </w:pPr>
      <w:r>
        <w:rPr>
          <w:lang w:val="nl-NL"/>
        </w:rPr>
        <w:t>Voeren van administratie (kwaliteit en uitgifte)</w:t>
      </w:r>
    </w:p>
    <w:p w:rsidR="00793FE2" w:rsidRDefault="00793FE2" w:rsidP="00793FE2">
      <w:pPr>
        <w:rPr>
          <w:lang w:val="nl-NL"/>
        </w:rPr>
      </w:pPr>
      <w:r>
        <w:rPr>
          <w:lang w:val="nl-NL"/>
        </w:rPr>
        <w:t>De inzet van de vrijwilligers bedraagt ca.</w:t>
      </w:r>
      <w:r w:rsidR="001B6DA0">
        <w:rPr>
          <w:lang w:val="nl-NL"/>
        </w:rPr>
        <w:t xml:space="preserve"> 4</w:t>
      </w:r>
      <w:r>
        <w:rPr>
          <w:lang w:val="nl-NL"/>
        </w:rPr>
        <w:t>-</w:t>
      </w:r>
      <w:r w:rsidR="001A7205">
        <w:rPr>
          <w:lang w:val="nl-NL"/>
        </w:rPr>
        <w:t>1</w:t>
      </w:r>
      <w:r w:rsidR="001B6DA0">
        <w:rPr>
          <w:lang w:val="nl-NL"/>
        </w:rPr>
        <w:t>8</w:t>
      </w:r>
      <w:r>
        <w:rPr>
          <w:lang w:val="nl-NL"/>
        </w:rPr>
        <w:t xml:space="preserve"> uur per week. </w:t>
      </w:r>
    </w:p>
    <w:p w:rsidR="00793FE2" w:rsidRPr="00793FE2" w:rsidRDefault="00793FE2" w:rsidP="00793FE2">
      <w:pPr>
        <w:rPr>
          <w:lang w:val="nl-NL"/>
        </w:rPr>
      </w:pPr>
      <w:r>
        <w:rPr>
          <w:lang w:val="nl-NL"/>
        </w:rPr>
        <w:t xml:space="preserve">Werving van nieuwe vrijwilligers </w:t>
      </w:r>
      <w:r w:rsidR="00576F7E">
        <w:rPr>
          <w:lang w:val="nl-NL"/>
        </w:rPr>
        <w:t xml:space="preserve">wordt geregeld </w:t>
      </w:r>
      <w:r>
        <w:rPr>
          <w:lang w:val="nl-NL"/>
        </w:rPr>
        <w:t xml:space="preserve"> door het bestuur.</w:t>
      </w:r>
    </w:p>
    <w:p w:rsidR="00DF7D76" w:rsidRDefault="00DF7D76" w:rsidP="00DF7D76">
      <w:pPr>
        <w:pStyle w:val="Kop2"/>
        <w:rPr>
          <w:lang w:val="nl-NL"/>
        </w:rPr>
      </w:pPr>
      <w:bookmarkStart w:id="23" w:name="_Toc451712847"/>
      <w:r>
        <w:rPr>
          <w:lang w:val="nl-NL"/>
        </w:rPr>
        <w:t>Onze klanten</w:t>
      </w:r>
      <w:bookmarkEnd w:id="23"/>
    </w:p>
    <w:p w:rsidR="00241F03" w:rsidRDefault="00241F03" w:rsidP="00241F03">
      <w:pPr>
        <w:pStyle w:val="Default"/>
        <w:rPr>
          <w:b/>
          <w:bCs/>
          <w:sz w:val="20"/>
          <w:szCs w:val="20"/>
          <w:lang w:val="nl-NL"/>
        </w:rPr>
      </w:pPr>
      <w:r w:rsidRPr="00241F03">
        <w:rPr>
          <w:b/>
          <w:bCs/>
          <w:sz w:val="20"/>
          <w:szCs w:val="20"/>
          <w:lang w:val="nl-NL"/>
        </w:rPr>
        <w:t xml:space="preserve">Toegelicht: Armoede in Nederland </w:t>
      </w:r>
    </w:p>
    <w:p w:rsidR="00241F03" w:rsidRPr="00241F03" w:rsidRDefault="00241F03" w:rsidP="00241F03">
      <w:pPr>
        <w:pStyle w:val="Default"/>
        <w:rPr>
          <w:sz w:val="20"/>
          <w:szCs w:val="20"/>
          <w:lang w:val="nl-NL"/>
        </w:rPr>
      </w:pPr>
      <w:r w:rsidRPr="00241F03">
        <w:rPr>
          <w:sz w:val="20"/>
          <w:szCs w:val="20"/>
          <w:lang w:val="nl-NL"/>
        </w:rPr>
        <w:t xml:space="preserve">De armoede in Nederland neemt van jaar tot jaar toe: meer dan 1.4 miljoen mensen leven in armoede. In totaal zijn dat ruim 734.000 huishoudens waar ruim 421.000 minderjarige kinderen opgroeien </w:t>
      </w:r>
    </w:p>
    <w:p w:rsidR="00241F03" w:rsidRPr="00241F03" w:rsidRDefault="00241F03" w:rsidP="00241F03">
      <w:pPr>
        <w:pStyle w:val="Default"/>
        <w:spacing w:after="69"/>
        <w:rPr>
          <w:sz w:val="20"/>
          <w:szCs w:val="20"/>
          <w:lang w:val="nl-NL"/>
        </w:rPr>
      </w:pPr>
      <w:r w:rsidRPr="00241F03">
        <w:rPr>
          <w:sz w:val="20"/>
          <w:szCs w:val="20"/>
        </w:rPr>
        <w:t></w:t>
      </w:r>
      <w:r w:rsidRPr="00241F03">
        <w:rPr>
          <w:sz w:val="20"/>
          <w:szCs w:val="20"/>
          <w:lang w:val="nl-NL"/>
        </w:rPr>
        <w:t xml:space="preserve"> Dat is 1 op de 9 kinderen </w:t>
      </w:r>
    </w:p>
    <w:p w:rsidR="00241F03" w:rsidRPr="00241F03" w:rsidRDefault="00241F03" w:rsidP="00241F03">
      <w:pPr>
        <w:pStyle w:val="Default"/>
        <w:rPr>
          <w:sz w:val="20"/>
          <w:szCs w:val="20"/>
          <w:lang w:val="nl-NL"/>
        </w:rPr>
      </w:pPr>
      <w:r w:rsidRPr="00241F03">
        <w:rPr>
          <w:sz w:val="20"/>
          <w:szCs w:val="20"/>
        </w:rPr>
        <w:t></w:t>
      </w:r>
      <w:r w:rsidRPr="00241F03">
        <w:rPr>
          <w:sz w:val="20"/>
          <w:szCs w:val="20"/>
          <w:lang w:val="nl-NL"/>
        </w:rPr>
        <w:t xml:space="preserve"> Tienduizenden kinderen zitten dagelijks met honger in de klas </w:t>
      </w:r>
    </w:p>
    <w:p w:rsidR="00241F03" w:rsidRPr="003B0A9E" w:rsidRDefault="00241F03" w:rsidP="00241F03">
      <w:pPr>
        <w:pStyle w:val="Default"/>
        <w:rPr>
          <w:sz w:val="20"/>
          <w:szCs w:val="20"/>
          <w:lang w:val="nl-NL"/>
        </w:rPr>
      </w:pPr>
    </w:p>
    <w:p w:rsidR="00241F03" w:rsidRPr="003B0A9E" w:rsidRDefault="00241F03" w:rsidP="00241F03">
      <w:pPr>
        <w:pStyle w:val="Default"/>
        <w:rPr>
          <w:sz w:val="20"/>
          <w:szCs w:val="20"/>
          <w:lang w:val="nl-NL"/>
        </w:rPr>
      </w:pPr>
      <w:r w:rsidRPr="003B0A9E">
        <w:rPr>
          <w:i/>
          <w:iCs/>
          <w:sz w:val="20"/>
          <w:szCs w:val="20"/>
          <w:lang w:val="nl-NL"/>
        </w:rPr>
        <w:t xml:space="preserve">(Cijfers over 2014. Bron: Armoede en sociale uitsluiting 2015) </w:t>
      </w:r>
    </w:p>
    <w:p w:rsidR="00241F03" w:rsidRPr="003B0A9E" w:rsidRDefault="00241F03" w:rsidP="00241F03">
      <w:pPr>
        <w:pStyle w:val="Default"/>
        <w:rPr>
          <w:sz w:val="20"/>
          <w:szCs w:val="20"/>
          <w:lang w:val="nl-NL"/>
        </w:rPr>
      </w:pPr>
      <w:r w:rsidRPr="003B0A9E">
        <w:rPr>
          <w:sz w:val="20"/>
          <w:szCs w:val="20"/>
          <w:lang w:val="nl-NL"/>
        </w:rPr>
        <w:t xml:space="preserve">Ook in 2015 zagen we een diversiteit in het klantenbestand: ZZP-ers, MKB-ers, 5 </w:t>
      </w:r>
      <w:r w:rsidRPr="003B0A9E">
        <w:rPr>
          <w:color w:val="auto"/>
          <w:sz w:val="20"/>
          <w:szCs w:val="20"/>
          <w:lang w:val="nl-NL"/>
        </w:rPr>
        <w:t>langdurig zieken maar ook mensen met (hypotheek)schulden. Op de website www.voedselbankennederland.nl staat een document met meer feiten over armoede.</w:t>
      </w:r>
    </w:p>
    <w:p w:rsidR="00241F03" w:rsidRPr="003B0A9E" w:rsidRDefault="00241F03" w:rsidP="00241F03">
      <w:pPr>
        <w:pStyle w:val="Default"/>
        <w:rPr>
          <w:color w:val="auto"/>
          <w:sz w:val="20"/>
          <w:szCs w:val="20"/>
          <w:lang w:val="nl-NL"/>
        </w:rPr>
      </w:pPr>
    </w:p>
    <w:p w:rsidR="003B0A9E" w:rsidRDefault="00241F03" w:rsidP="00241F03">
      <w:pPr>
        <w:pStyle w:val="Default"/>
        <w:rPr>
          <w:color w:val="auto"/>
          <w:sz w:val="20"/>
          <w:szCs w:val="20"/>
          <w:lang w:val="nl-NL"/>
        </w:rPr>
      </w:pPr>
      <w:r w:rsidRPr="003B0A9E">
        <w:rPr>
          <w:color w:val="auto"/>
          <w:sz w:val="20"/>
          <w:szCs w:val="20"/>
          <w:lang w:val="nl-NL"/>
        </w:rPr>
        <w:t xml:space="preserve">De </w:t>
      </w:r>
      <w:r w:rsidR="003B0A9E" w:rsidRPr="003B0A9E">
        <w:rPr>
          <w:color w:val="auto"/>
          <w:sz w:val="20"/>
          <w:szCs w:val="20"/>
          <w:lang w:val="nl-NL"/>
        </w:rPr>
        <w:t>toekenningcriteria</w:t>
      </w:r>
      <w:r w:rsidRPr="003B0A9E">
        <w:rPr>
          <w:color w:val="auto"/>
          <w:sz w:val="20"/>
          <w:szCs w:val="20"/>
          <w:lang w:val="nl-NL"/>
        </w:rPr>
        <w:t xml:space="preserve"> </w:t>
      </w:r>
      <w:r w:rsidR="003B0A9E" w:rsidRPr="003B0A9E">
        <w:rPr>
          <w:color w:val="auto"/>
          <w:sz w:val="20"/>
          <w:szCs w:val="20"/>
          <w:lang w:val="nl-NL"/>
        </w:rPr>
        <w:t xml:space="preserve">voor voedselverstrekking </w:t>
      </w:r>
      <w:r w:rsidRPr="003B0A9E">
        <w:rPr>
          <w:color w:val="auto"/>
          <w:sz w:val="20"/>
          <w:szCs w:val="20"/>
          <w:lang w:val="nl-NL"/>
        </w:rPr>
        <w:t>zijn</w:t>
      </w:r>
      <w:r w:rsidR="003B0A9E" w:rsidRPr="003B0A9E">
        <w:rPr>
          <w:color w:val="auto"/>
          <w:sz w:val="20"/>
          <w:szCs w:val="20"/>
          <w:lang w:val="nl-NL"/>
        </w:rPr>
        <w:t xml:space="preserve"> landelijk vastgesteld.</w:t>
      </w:r>
    </w:p>
    <w:p w:rsidR="003B0A9E" w:rsidRPr="003B0A9E" w:rsidRDefault="003B0A9E" w:rsidP="00241F03">
      <w:pPr>
        <w:pStyle w:val="Default"/>
        <w:rPr>
          <w:color w:val="auto"/>
          <w:sz w:val="20"/>
          <w:szCs w:val="20"/>
          <w:lang w:val="nl-NL"/>
        </w:rPr>
      </w:pPr>
    </w:p>
    <w:p w:rsidR="003B0A9E" w:rsidRPr="003B0A9E" w:rsidRDefault="00241F03" w:rsidP="003B0A9E">
      <w:pPr>
        <w:pStyle w:val="Default"/>
        <w:rPr>
          <w:sz w:val="20"/>
          <w:szCs w:val="20"/>
          <w:lang w:val="nl-NL"/>
        </w:rPr>
      </w:pPr>
      <w:r w:rsidRPr="003B0A9E">
        <w:rPr>
          <w:color w:val="auto"/>
          <w:sz w:val="20"/>
          <w:szCs w:val="20"/>
          <w:lang w:val="nl-NL"/>
        </w:rPr>
        <w:t xml:space="preserve"> </w:t>
      </w:r>
      <w:r w:rsidR="003B0A9E" w:rsidRPr="003B0A9E">
        <w:rPr>
          <w:b/>
          <w:bCs/>
          <w:sz w:val="20"/>
          <w:szCs w:val="20"/>
          <w:lang w:val="nl-NL"/>
        </w:rPr>
        <w:t xml:space="preserve">Financiële toekenningcriteria die de Voedselbanken hanteren </w:t>
      </w:r>
    </w:p>
    <w:p w:rsidR="003B0A9E" w:rsidRPr="003B0A9E" w:rsidRDefault="003B0A9E" w:rsidP="003B0A9E">
      <w:pPr>
        <w:pStyle w:val="Default"/>
        <w:rPr>
          <w:sz w:val="20"/>
          <w:szCs w:val="20"/>
          <w:lang w:val="nl-NL"/>
        </w:rPr>
      </w:pPr>
    </w:p>
    <w:p w:rsidR="003B0A9E" w:rsidRPr="003B0A9E" w:rsidRDefault="003B0A9E" w:rsidP="003B0A9E">
      <w:pPr>
        <w:pStyle w:val="Lijstalinea"/>
        <w:numPr>
          <w:ilvl w:val="0"/>
          <w:numId w:val="34"/>
        </w:numPr>
        <w:autoSpaceDE w:val="0"/>
        <w:autoSpaceDN w:val="0"/>
        <w:adjustRightInd w:val="0"/>
        <w:spacing w:after="67" w:line="240" w:lineRule="auto"/>
        <w:rPr>
          <w:rFonts w:cs="Arial"/>
          <w:color w:val="000000"/>
          <w:szCs w:val="20"/>
          <w:lang w:val="nl-NL"/>
        </w:rPr>
      </w:pPr>
      <w:r w:rsidRPr="003B0A9E">
        <w:rPr>
          <w:rFonts w:cs="Arial"/>
          <w:color w:val="000000"/>
          <w:szCs w:val="20"/>
          <w:lang w:val="nl-NL"/>
        </w:rPr>
        <w:t>Een moeder met 2 kinderen die max. € 10,67 per dag voor eten, drinken, kleding, verjaardagen, sinterklaas, schoolreisjes, sparen voor kapotte wasmachine e.d</w:t>
      </w:r>
      <w:r w:rsidR="004D3D7B">
        <w:rPr>
          <w:rFonts w:cs="Arial"/>
          <w:color w:val="000000"/>
          <w:szCs w:val="20"/>
          <w:lang w:val="nl-NL"/>
        </w:rPr>
        <w:t>.</w:t>
      </w:r>
      <w:r w:rsidRPr="003B0A9E">
        <w:rPr>
          <w:rFonts w:cs="Arial"/>
          <w:color w:val="000000"/>
          <w:szCs w:val="20"/>
          <w:lang w:val="nl-NL"/>
        </w:rPr>
        <w:t xml:space="preserve"> heeft. </w:t>
      </w:r>
    </w:p>
    <w:p w:rsidR="003B0A9E" w:rsidRDefault="003B0A9E" w:rsidP="003B0A9E">
      <w:pPr>
        <w:pStyle w:val="Lijstalinea"/>
        <w:numPr>
          <w:ilvl w:val="0"/>
          <w:numId w:val="34"/>
        </w:numPr>
        <w:autoSpaceDE w:val="0"/>
        <w:autoSpaceDN w:val="0"/>
        <w:adjustRightInd w:val="0"/>
        <w:spacing w:after="0" w:line="240" w:lineRule="auto"/>
        <w:rPr>
          <w:rFonts w:cs="Arial"/>
          <w:color w:val="000000"/>
          <w:szCs w:val="20"/>
          <w:lang w:val="nl-NL"/>
        </w:rPr>
      </w:pPr>
      <w:r w:rsidRPr="003B0A9E">
        <w:rPr>
          <w:rFonts w:cs="Arial"/>
          <w:color w:val="000000"/>
          <w:szCs w:val="20"/>
          <w:lang w:val="nl-NL"/>
        </w:rPr>
        <w:t xml:space="preserve">Een gezin bestaande uit 5 personen (2 volwassenen en 3 kinderen) dat moet rond komen met zo’n € 15 dag. </w:t>
      </w:r>
    </w:p>
    <w:p w:rsidR="003B0A9E" w:rsidRPr="003B0A9E" w:rsidRDefault="003B0A9E" w:rsidP="003B0A9E">
      <w:pPr>
        <w:pStyle w:val="Lijstalinea"/>
        <w:autoSpaceDE w:val="0"/>
        <w:autoSpaceDN w:val="0"/>
        <w:adjustRightInd w:val="0"/>
        <w:spacing w:after="0" w:line="240" w:lineRule="auto"/>
        <w:rPr>
          <w:rFonts w:cs="Arial"/>
          <w:color w:val="000000"/>
          <w:szCs w:val="20"/>
          <w:lang w:val="nl-NL"/>
        </w:rPr>
      </w:pPr>
    </w:p>
    <w:p w:rsidR="003B0A9E" w:rsidRPr="003B0A9E" w:rsidRDefault="003B0A9E" w:rsidP="003B0A9E">
      <w:pPr>
        <w:autoSpaceDE w:val="0"/>
        <w:autoSpaceDN w:val="0"/>
        <w:adjustRightInd w:val="0"/>
        <w:spacing w:after="0" w:line="240" w:lineRule="auto"/>
        <w:rPr>
          <w:rFonts w:cs="Arial"/>
          <w:color w:val="000000"/>
          <w:szCs w:val="20"/>
          <w:lang w:val="nl-NL"/>
        </w:rPr>
      </w:pPr>
      <w:r w:rsidRPr="003B0A9E">
        <w:rPr>
          <w:rFonts w:cs="Arial"/>
          <w:color w:val="000000"/>
          <w:szCs w:val="20"/>
          <w:lang w:val="nl-NL"/>
        </w:rPr>
        <w:t xml:space="preserve">Een uitgebreide tabel met criteria staat op www.voedselbankennederland.nl </w:t>
      </w:r>
    </w:p>
    <w:p w:rsidR="003B0A9E" w:rsidRPr="003B0A9E" w:rsidRDefault="003B0A9E" w:rsidP="003B0A9E">
      <w:pPr>
        <w:autoSpaceDE w:val="0"/>
        <w:autoSpaceDN w:val="0"/>
        <w:adjustRightInd w:val="0"/>
        <w:spacing w:after="0" w:line="240" w:lineRule="auto"/>
        <w:rPr>
          <w:rFonts w:cs="Arial"/>
          <w:color w:val="000000"/>
          <w:szCs w:val="20"/>
          <w:lang w:val="nl-NL"/>
        </w:rPr>
      </w:pPr>
      <w:r w:rsidRPr="003B0A9E">
        <w:rPr>
          <w:rFonts w:cs="Arial"/>
          <w:color w:val="000000"/>
          <w:szCs w:val="20"/>
          <w:lang w:val="nl-NL"/>
        </w:rPr>
        <w:t xml:space="preserve">Met deze criteria konden de voedselbanken in 2015 minder dan 10 % van de allerarmste huishoudens in Nederland helpen. </w:t>
      </w:r>
    </w:p>
    <w:p w:rsidR="003B0A9E" w:rsidRPr="003B0A9E" w:rsidRDefault="003B0A9E" w:rsidP="003B0A9E">
      <w:pPr>
        <w:autoSpaceDE w:val="0"/>
        <w:autoSpaceDN w:val="0"/>
        <w:adjustRightInd w:val="0"/>
        <w:spacing w:after="0" w:line="240" w:lineRule="auto"/>
        <w:rPr>
          <w:rFonts w:cs="Arial"/>
          <w:color w:val="000000"/>
          <w:szCs w:val="20"/>
          <w:lang w:val="nl-NL"/>
        </w:rPr>
      </w:pPr>
      <w:r w:rsidRPr="003B0A9E">
        <w:rPr>
          <w:rFonts w:cs="Arial"/>
          <w:color w:val="000000"/>
          <w:szCs w:val="20"/>
          <w:lang w:val="nl-NL"/>
        </w:rPr>
        <w:t xml:space="preserve">De reden dat de voedselbanken zo streng moeten zijn – eigenlijk veel te streng - is dat zij bij deze grenzen alle klanten nog net van een voedselpakket kunnen voorzien. De voedselbanken willen de grenzen graag versoepelen maar krijgen dan een zodanig grote toeloop dat niet meer aan iedere klant een voedselpakket kan worden verschaft. Wij proberen daar wat aan te doen door steeds actiever en creatiever naar voedsel te zoeken. </w:t>
      </w:r>
    </w:p>
    <w:p w:rsidR="003B0A9E" w:rsidRDefault="003B0A9E" w:rsidP="003B0A9E">
      <w:pPr>
        <w:pStyle w:val="Default"/>
        <w:rPr>
          <w:sz w:val="20"/>
          <w:szCs w:val="20"/>
          <w:lang w:val="nl-NL"/>
        </w:rPr>
      </w:pPr>
      <w:r w:rsidRPr="003B0A9E">
        <w:rPr>
          <w:sz w:val="20"/>
          <w:szCs w:val="20"/>
          <w:lang w:val="nl-NL"/>
        </w:rPr>
        <w:t xml:space="preserve">Bij de aanmelding bij de voedselbank zijn vrijwel altijd professionele hulpverleners betrokken. Het verstrekken van een voedselpakket is immers bedoeld als noodhulp. Doordat er professionele hulpverleners bij de aanvraag betrokken zijn, wordt er breder gekeken naar de problemen die spelen rondom het betreffende gezin en kan er ook gewerkt worden aan structurele oplossingen. </w:t>
      </w:r>
    </w:p>
    <w:p w:rsidR="003B0A9E" w:rsidRDefault="003B0A9E" w:rsidP="003B0A9E">
      <w:pPr>
        <w:pStyle w:val="Default"/>
        <w:rPr>
          <w:sz w:val="20"/>
          <w:szCs w:val="20"/>
          <w:lang w:val="nl-NL"/>
        </w:rPr>
      </w:pPr>
    </w:p>
    <w:p w:rsidR="003B0A9E" w:rsidRDefault="003B0A9E" w:rsidP="003B0A9E">
      <w:pPr>
        <w:pStyle w:val="Default"/>
        <w:rPr>
          <w:sz w:val="20"/>
          <w:szCs w:val="20"/>
          <w:lang w:val="nl-NL"/>
        </w:rPr>
      </w:pPr>
      <w:r w:rsidRPr="003B0A9E">
        <w:rPr>
          <w:sz w:val="20"/>
          <w:szCs w:val="20"/>
          <w:lang w:val="nl-NL"/>
        </w:rPr>
        <w:t>Kortom geen pakket zonder hulpverleningstraject.</w:t>
      </w:r>
    </w:p>
    <w:p w:rsidR="003B0A9E" w:rsidRPr="003B0A9E" w:rsidRDefault="003B0A9E" w:rsidP="003B0A9E">
      <w:pPr>
        <w:pStyle w:val="Default"/>
        <w:rPr>
          <w:color w:val="auto"/>
          <w:sz w:val="20"/>
          <w:szCs w:val="20"/>
          <w:lang w:val="nl-NL"/>
        </w:rPr>
      </w:pPr>
    </w:p>
    <w:p w:rsidR="003B0A9E" w:rsidRDefault="003B0A9E" w:rsidP="00241F03">
      <w:pPr>
        <w:pStyle w:val="Default"/>
        <w:rPr>
          <w:sz w:val="20"/>
          <w:szCs w:val="20"/>
          <w:lang w:val="nl-NL"/>
        </w:rPr>
      </w:pPr>
      <w:r w:rsidRPr="003B0A9E">
        <w:rPr>
          <w:sz w:val="20"/>
          <w:szCs w:val="20"/>
          <w:lang w:val="nl-NL"/>
        </w:rPr>
        <w:lastRenderedPageBreak/>
        <w:t>De ervaring leert dat de klanten van de voedselbanken gemiddeld een jaar lang een voedselpakket krijgen. Daarna is er een zodanige verbetering bewerkstelligd dat men niet meer voldoet aan onze financiële criteria om in aanmerking te komen voor een voedselpakket.</w:t>
      </w:r>
    </w:p>
    <w:p w:rsidR="00660EDC" w:rsidRDefault="00660EDC" w:rsidP="00241F03">
      <w:pPr>
        <w:pStyle w:val="Default"/>
        <w:rPr>
          <w:sz w:val="20"/>
          <w:szCs w:val="20"/>
          <w:lang w:val="nl-NL"/>
        </w:rPr>
      </w:pPr>
    </w:p>
    <w:p w:rsidR="00660EDC" w:rsidRPr="00660EDC" w:rsidRDefault="00660EDC" w:rsidP="00241F03">
      <w:pPr>
        <w:pStyle w:val="Default"/>
        <w:rPr>
          <w:b/>
          <w:sz w:val="20"/>
          <w:szCs w:val="20"/>
          <w:lang w:val="nl-NL"/>
        </w:rPr>
      </w:pPr>
      <w:r w:rsidRPr="00660EDC">
        <w:rPr>
          <w:b/>
          <w:sz w:val="20"/>
          <w:szCs w:val="20"/>
          <w:lang w:val="nl-NL"/>
        </w:rPr>
        <w:t>In Papendrecht worden wekelijks ca. 1</w:t>
      </w:r>
      <w:r w:rsidR="001B6DA0">
        <w:rPr>
          <w:b/>
          <w:sz w:val="20"/>
          <w:szCs w:val="20"/>
          <w:lang w:val="nl-NL"/>
        </w:rPr>
        <w:t>00</w:t>
      </w:r>
      <w:r w:rsidRPr="00660EDC">
        <w:rPr>
          <w:b/>
          <w:sz w:val="20"/>
          <w:szCs w:val="20"/>
          <w:lang w:val="nl-NL"/>
        </w:rPr>
        <w:t xml:space="preserve"> </w:t>
      </w:r>
      <w:r w:rsidR="00576F7E">
        <w:rPr>
          <w:b/>
          <w:sz w:val="20"/>
          <w:szCs w:val="20"/>
          <w:lang w:val="nl-NL"/>
        </w:rPr>
        <w:t>cliënten  met hun gezinsleden</w:t>
      </w:r>
      <w:r w:rsidR="001B6DA0">
        <w:rPr>
          <w:b/>
          <w:sz w:val="20"/>
          <w:szCs w:val="20"/>
          <w:lang w:val="nl-NL"/>
        </w:rPr>
        <w:t xml:space="preserve"> geholpen. Dit betekent dat er wekelijks circa 280 personen van voedsel worden voorzien!</w:t>
      </w:r>
    </w:p>
    <w:p w:rsidR="00241F03" w:rsidRPr="003B0A9E" w:rsidRDefault="00241F03" w:rsidP="003B0A9E">
      <w:pPr>
        <w:rPr>
          <w:rFonts w:cs="Arial"/>
          <w:color w:val="000000"/>
          <w:szCs w:val="20"/>
          <w:lang w:val="nl-NL"/>
        </w:rPr>
      </w:pPr>
    </w:p>
    <w:p w:rsidR="00DF7D76" w:rsidRDefault="00DF7D76" w:rsidP="00241F03">
      <w:pPr>
        <w:pStyle w:val="Kop2"/>
        <w:rPr>
          <w:lang w:val="nl-NL"/>
        </w:rPr>
      </w:pPr>
      <w:bookmarkStart w:id="24" w:name="_Toc451712848"/>
      <w:r>
        <w:rPr>
          <w:lang w:val="nl-NL"/>
        </w:rPr>
        <w:t>Onze voedselverstrekkers</w:t>
      </w:r>
      <w:bookmarkEnd w:id="24"/>
    </w:p>
    <w:p w:rsidR="00923559" w:rsidRDefault="00923559" w:rsidP="00923559">
      <w:pPr>
        <w:rPr>
          <w:rFonts w:cs="Arial"/>
          <w:color w:val="000000"/>
          <w:szCs w:val="20"/>
          <w:lang w:val="nl-NL"/>
        </w:rPr>
      </w:pPr>
      <w:r w:rsidRPr="00923559">
        <w:rPr>
          <w:rFonts w:cs="Arial"/>
          <w:color w:val="000000"/>
          <w:szCs w:val="20"/>
          <w:lang w:val="nl-NL"/>
        </w:rPr>
        <w:t>Voedselverspilling in Nederland bedraagt jaarlijks zo’n 1,8 tot 2,7 miljoen ton. De helft wordt verspild bij de particulier thuis en de ander helft bij de voedsel(verwerkende) bedrijven. De voedselbanken richten zich primair op de overschotten bij de bedrijven en supermarkten. Op de website www.voedselbankennederland.nl staat een document met meer feiten over voedselverspilling.</w:t>
      </w:r>
    </w:p>
    <w:p w:rsidR="00923559" w:rsidRPr="00923559" w:rsidRDefault="00923559" w:rsidP="00923559">
      <w:pPr>
        <w:pStyle w:val="Default"/>
        <w:rPr>
          <w:sz w:val="20"/>
          <w:szCs w:val="20"/>
          <w:lang w:val="nl-NL"/>
        </w:rPr>
      </w:pPr>
      <w:r w:rsidRPr="00923559">
        <w:rPr>
          <w:b/>
          <w:bCs/>
          <w:sz w:val="20"/>
          <w:szCs w:val="20"/>
          <w:lang w:val="nl-NL"/>
        </w:rPr>
        <w:t xml:space="preserve">Voordelen voor een onderneming die voedseloverschotten aan de voedselbank verstrekt </w:t>
      </w:r>
    </w:p>
    <w:p w:rsidR="00923559" w:rsidRPr="00923559" w:rsidRDefault="00923559" w:rsidP="00923559">
      <w:pPr>
        <w:pStyle w:val="Default"/>
        <w:rPr>
          <w:sz w:val="20"/>
          <w:szCs w:val="20"/>
          <w:lang w:val="nl-NL"/>
        </w:rPr>
      </w:pPr>
      <w:r w:rsidRPr="00923559">
        <w:rPr>
          <w:b/>
          <w:bCs/>
          <w:sz w:val="20"/>
          <w:szCs w:val="20"/>
          <w:lang w:val="nl-NL"/>
        </w:rPr>
        <w:t xml:space="preserve">Financieel (het is goedkoper): </w:t>
      </w:r>
    </w:p>
    <w:p w:rsidR="00923559" w:rsidRDefault="00923559" w:rsidP="00660EDC">
      <w:pPr>
        <w:pStyle w:val="Default"/>
        <w:numPr>
          <w:ilvl w:val="0"/>
          <w:numId w:val="36"/>
        </w:numPr>
        <w:spacing w:after="53"/>
        <w:rPr>
          <w:sz w:val="20"/>
          <w:szCs w:val="20"/>
          <w:lang w:val="nl-NL"/>
        </w:rPr>
      </w:pPr>
      <w:r w:rsidRPr="00923559">
        <w:rPr>
          <w:sz w:val="20"/>
          <w:szCs w:val="20"/>
          <w:lang w:val="nl-NL"/>
        </w:rPr>
        <w:t xml:space="preserve">er is altijd wel een voedselbank in de buurt (kleinere afstanden), dus transport is goedkoper; </w:t>
      </w:r>
    </w:p>
    <w:p w:rsidR="00923559" w:rsidRPr="00923559" w:rsidRDefault="00923559" w:rsidP="00660EDC">
      <w:pPr>
        <w:pStyle w:val="Default"/>
        <w:numPr>
          <w:ilvl w:val="0"/>
          <w:numId w:val="36"/>
        </w:numPr>
        <w:spacing w:after="53"/>
        <w:rPr>
          <w:sz w:val="20"/>
          <w:szCs w:val="20"/>
          <w:lang w:val="nl-NL"/>
        </w:rPr>
      </w:pPr>
      <w:r w:rsidRPr="00923559">
        <w:rPr>
          <w:sz w:val="20"/>
          <w:szCs w:val="20"/>
          <w:lang w:val="nl-NL"/>
        </w:rPr>
        <w:t xml:space="preserve">het voedsel hoeft niet meer vernietigd te worden waardoor er geen vernietigingskosten zijn; </w:t>
      </w:r>
    </w:p>
    <w:p w:rsidR="00923559" w:rsidRPr="00660EDC" w:rsidRDefault="00923559" w:rsidP="00660EDC">
      <w:pPr>
        <w:pStyle w:val="Default"/>
        <w:numPr>
          <w:ilvl w:val="0"/>
          <w:numId w:val="36"/>
        </w:numPr>
        <w:rPr>
          <w:sz w:val="20"/>
          <w:szCs w:val="20"/>
          <w:lang w:val="nl-NL"/>
        </w:rPr>
      </w:pPr>
      <w:r w:rsidRPr="00923559">
        <w:rPr>
          <w:sz w:val="20"/>
          <w:szCs w:val="20"/>
          <w:lang w:val="nl-NL"/>
        </w:rPr>
        <w:t>voedselbanken hebben de ANBI (Algemeen Nut Beogende Instelling) status.</w:t>
      </w:r>
      <w:r w:rsidR="004D3D7B">
        <w:rPr>
          <w:sz w:val="20"/>
          <w:szCs w:val="20"/>
          <w:lang w:val="nl-NL"/>
        </w:rPr>
        <w:t>Papendrecht staat ingeschreven onder nummer RSIN 814501436.</w:t>
      </w:r>
      <w:r w:rsidRPr="00923559">
        <w:rPr>
          <w:sz w:val="20"/>
          <w:szCs w:val="20"/>
          <w:lang w:val="nl-NL"/>
        </w:rPr>
        <w:t xml:space="preserve"> </w:t>
      </w:r>
      <w:r w:rsidRPr="00660EDC">
        <w:rPr>
          <w:b/>
          <w:bCs/>
          <w:sz w:val="20"/>
          <w:szCs w:val="20"/>
          <w:lang w:val="nl-NL"/>
        </w:rPr>
        <w:t xml:space="preserve"> </w:t>
      </w:r>
    </w:p>
    <w:p w:rsidR="00660EDC" w:rsidRDefault="00923559" w:rsidP="00660EDC">
      <w:pPr>
        <w:pStyle w:val="Default"/>
        <w:numPr>
          <w:ilvl w:val="0"/>
          <w:numId w:val="36"/>
        </w:numPr>
        <w:spacing w:after="53"/>
        <w:rPr>
          <w:sz w:val="20"/>
          <w:szCs w:val="20"/>
          <w:lang w:val="nl-NL"/>
        </w:rPr>
      </w:pPr>
      <w:r w:rsidRPr="00923559">
        <w:rPr>
          <w:sz w:val="20"/>
          <w:szCs w:val="20"/>
          <w:lang w:val="nl-NL"/>
        </w:rPr>
        <w:t>Doneren past in beleid van Maatschappelijk Verantwoord Ondernemen (MVO).</w:t>
      </w:r>
    </w:p>
    <w:p w:rsidR="00923559" w:rsidRPr="00923559" w:rsidRDefault="00923559" w:rsidP="00660EDC">
      <w:pPr>
        <w:pStyle w:val="Default"/>
        <w:numPr>
          <w:ilvl w:val="0"/>
          <w:numId w:val="36"/>
        </w:numPr>
        <w:spacing w:after="53"/>
        <w:rPr>
          <w:sz w:val="20"/>
          <w:szCs w:val="20"/>
          <w:lang w:val="nl-NL"/>
        </w:rPr>
      </w:pPr>
      <w:r w:rsidRPr="00923559">
        <w:rPr>
          <w:sz w:val="20"/>
          <w:szCs w:val="20"/>
          <w:lang w:val="nl-NL"/>
        </w:rPr>
        <w:t xml:space="preserve"> Door voedsel te schenken aan de voedselbanken wordt het milieu niet belast en werkt een organisatie mee aan het voorkomen van het weggooien/ vernietigen van goed voedsel; </w:t>
      </w:r>
    </w:p>
    <w:p w:rsidR="00923559" w:rsidRPr="00660EDC" w:rsidRDefault="00923559" w:rsidP="00660EDC">
      <w:pPr>
        <w:pStyle w:val="Default"/>
        <w:numPr>
          <w:ilvl w:val="0"/>
          <w:numId w:val="36"/>
        </w:numPr>
        <w:rPr>
          <w:color w:val="auto"/>
          <w:sz w:val="20"/>
          <w:szCs w:val="20"/>
          <w:lang w:val="nl-NL"/>
        </w:rPr>
      </w:pPr>
      <w:r w:rsidRPr="00660EDC">
        <w:rPr>
          <w:sz w:val="20"/>
          <w:szCs w:val="20"/>
          <w:lang w:val="nl-NL"/>
        </w:rPr>
        <w:t xml:space="preserve">De onderneming helpt de allerarmste mensen in de samenleving; </w:t>
      </w:r>
    </w:p>
    <w:p w:rsidR="00923559" w:rsidRPr="00660EDC" w:rsidRDefault="00923559" w:rsidP="00660EDC">
      <w:pPr>
        <w:pStyle w:val="Default"/>
        <w:numPr>
          <w:ilvl w:val="0"/>
          <w:numId w:val="36"/>
        </w:numPr>
        <w:rPr>
          <w:color w:val="auto"/>
          <w:sz w:val="20"/>
          <w:szCs w:val="20"/>
          <w:lang w:val="nl-NL"/>
        </w:rPr>
      </w:pPr>
      <w:r w:rsidRPr="00660EDC">
        <w:rPr>
          <w:color w:val="auto"/>
          <w:sz w:val="20"/>
          <w:szCs w:val="20"/>
          <w:lang w:val="nl-NL"/>
        </w:rPr>
        <w:t xml:space="preserve">Een onderneming kan gebruik maken van onze ervaringen over de (on)mogelijkheden om producten toch nog geschikt te maken voor humane consumptie. </w:t>
      </w:r>
    </w:p>
    <w:p w:rsidR="00923559" w:rsidRPr="00923559" w:rsidRDefault="00923559" w:rsidP="00923559">
      <w:pPr>
        <w:rPr>
          <w:rFonts w:cs="Arial"/>
          <w:color w:val="000000"/>
          <w:szCs w:val="20"/>
          <w:lang w:val="nl-NL"/>
        </w:rPr>
      </w:pPr>
    </w:p>
    <w:p w:rsidR="00DF7D76" w:rsidRDefault="00DF7D76" w:rsidP="00DF7D76">
      <w:pPr>
        <w:pStyle w:val="Kop2"/>
        <w:rPr>
          <w:lang w:val="nl-NL"/>
        </w:rPr>
      </w:pPr>
      <w:bookmarkStart w:id="25" w:name="_Toc451712849"/>
      <w:r>
        <w:rPr>
          <w:lang w:val="nl-NL"/>
        </w:rPr>
        <w:t>Stichting Vrienden van de Voedselbank Papendrecht</w:t>
      </w:r>
      <w:bookmarkEnd w:id="25"/>
    </w:p>
    <w:p w:rsidR="00EC03AD" w:rsidRPr="00EC03AD" w:rsidRDefault="00EC03AD" w:rsidP="00EC03AD">
      <w:pPr>
        <w:shd w:val="clear" w:color="auto" w:fill="FCFCFC"/>
        <w:spacing w:before="100" w:beforeAutospacing="1" w:after="100" w:afterAutospacing="1" w:line="240" w:lineRule="auto"/>
        <w:rPr>
          <w:rFonts w:cs="Arial"/>
          <w:color w:val="000000"/>
          <w:szCs w:val="20"/>
          <w:lang w:val="nl-NL"/>
        </w:rPr>
      </w:pPr>
      <w:r w:rsidRPr="00EC03AD">
        <w:rPr>
          <w:rFonts w:cs="Arial"/>
          <w:color w:val="000000"/>
          <w:szCs w:val="20"/>
          <w:lang w:val="nl-NL"/>
        </w:rPr>
        <w:t>Stichting Vrienden van Voedselbank Papendrecht is opgericht in 2011 en stelt zich ten doel de plaatselijke voedselbank te ondersteunen met middelen ter uitvoering van haar taken.</w:t>
      </w:r>
      <w:r w:rsidR="00576F7E">
        <w:rPr>
          <w:rFonts w:cs="Arial"/>
          <w:color w:val="000000"/>
          <w:szCs w:val="20"/>
          <w:lang w:val="nl-NL"/>
        </w:rPr>
        <w:t>(</w:t>
      </w:r>
      <w:r w:rsidRPr="00EC03AD">
        <w:rPr>
          <w:rFonts w:cs="Arial"/>
          <w:color w:val="000000"/>
          <w:szCs w:val="20"/>
          <w:lang w:val="nl-NL"/>
        </w:rPr>
        <w:t xml:space="preserve"> Bij voldoende middelen kunnen ook andere voedselbanken in de Alblasserwaard door de stichting ondersteund worden. </w:t>
      </w:r>
      <w:r w:rsidR="00576F7E">
        <w:rPr>
          <w:rFonts w:cs="Arial"/>
          <w:color w:val="000000"/>
          <w:szCs w:val="20"/>
          <w:lang w:val="nl-NL"/>
        </w:rPr>
        <w:t>??)</w:t>
      </w:r>
    </w:p>
    <w:p w:rsidR="00EC03AD" w:rsidRPr="00EC03AD" w:rsidRDefault="00EC03AD" w:rsidP="00EC03AD">
      <w:pPr>
        <w:shd w:val="clear" w:color="auto" w:fill="FCFCFC"/>
        <w:spacing w:after="0" w:line="240" w:lineRule="auto"/>
        <w:rPr>
          <w:rFonts w:cs="Arial"/>
          <w:color w:val="000000"/>
          <w:szCs w:val="20"/>
          <w:lang w:val="nl-NL"/>
        </w:rPr>
      </w:pPr>
      <w:r w:rsidRPr="00EC03AD">
        <w:rPr>
          <w:rFonts w:cs="Arial"/>
          <w:color w:val="000000"/>
          <w:szCs w:val="20"/>
          <w:lang w:val="nl-NL"/>
        </w:rPr>
        <w:t xml:space="preserve">Bestuur </w:t>
      </w:r>
    </w:p>
    <w:p w:rsidR="00EC03AD" w:rsidRPr="00EC03AD" w:rsidRDefault="00EC03AD" w:rsidP="00EC03AD">
      <w:pPr>
        <w:shd w:val="clear" w:color="auto" w:fill="FCFCFC"/>
        <w:spacing w:before="100" w:beforeAutospacing="1" w:after="100" w:afterAutospacing="1" w:line="240" w:lineRule="auto"/>
        <w:rPr>
          <w:rFonts w:cs="Arial"/>
          <w:color w:val="000000"/>
          <w:szCs w:val="20"/>
          <w:lang w:val="nl-NL"/>
        </w:rPr>
      </w:pPr>
      <w:r w:rsidRPr="00EC03AD">
        <w:rPr>
          <w:rFonts w:cs="Arial"/>
          <w:color w:val="000000"/>
          <w:szCs w:val="20"/>
          <w:lang w:val="nl-NL"/>
        </w:rPr>
        <w:t xml:space="preserve">Het bestuur wordt gevormd door actieve ondernemers die er voor kozen om fondsen te werven om een auto </w:t>
      </w:r>
      <w:r w:rsidR="00576F7E">
        <w:rPr>
          <w:rFonts w:cs="Arial"/>
          <w:color w:val="000000"/>
          <w:szCs w:val="20"/>
          <w:lang w:val="nl-NL"/>
        </w:rPr>
        <w:t>aan te schaffen,</w:t>
      </w:r>
      <w:r w:rsidRPr="00EC03AD">
        <w:rPr>
          <w:rFonts w:cs="Arial"/>
          <w:color w:val="000000"/>
          <w:szCs w:val="20"/>
          <w:lang w:val="nl-NL"/>
        </w:rPr>
        <w:t xml:space="preserve"> die beschikbaar wordt gesteld aan de Voedselbank. </w:t>
      </w:r>
    </w:p>
    <w:tbl>
      <w:tblPr>
        <w:tblW w:w="0" w:type="auto"/>
        <w:tblCellSpacing w:w="15" w:type="dxa"/>
        <w:tblInd w:w="1216" w:type="dxa"/>
        <w:tblCellMar>
          <w:top w:w="15" w:type="dxa"/>
          <w:left w:w="15" w:type="dxa"/>
          <w:bottom w:w="15" w:type="dxa"/>
          <w:right w:w="15" w:type="dxa"/>
        </w:tblCellMar>
        <w:tblLook w:val="04A0" w:firstRow="1" w:lastRow="0" w:firstColumn="1" w:lastColumn="0" w:noHBand="0" w:noVBand="1"/>
      </w:tblPr>
      <w:tblGrid>
        <w:gridCol w:w="2143"/>
        <w:gridCol w:w="1795"/>
        <w:gridCol w:w="2610"/>
      </w:tblGrid>
      <w:tr w:rsidR="00EC03AD" w:rsidRPr="003C6364" w:rsidTr="00EC03AD">
        <w:trPr>
          <w:tblCellSpacing w:w="15" w:type="dxa"/>
        </w:trPr>
        <w:tc>
          <w:tcPr>
            <w:tcW w:w="0" w:type="auto"/>
            <w:vAlign w:val="center"/>
            <w:hideMark/>
          </w:tcPr>
          <w:p w:rsidR="00EC03AD" w:rsidRPr="00EC03AD" w:rsidRDefault="00EC03AD" w:rsidP="00EC03AD">
            <w:pPr>
              <w:spacing w:after="0" w:line="240" w:lineRule="auto"/>
              <w:rPr>
                <w:rFonts w:cs="Arial"/>
                <w:color w:val="000000"/>
                <w:szCs w:val="20"/>
                <w:lang w:val="nl-NL"/>
              </w:rPr>
            </w:pPr>
            <w:r w:rsidRPr="00EC03AD">
              <w:rPr>
                <w:rFonts w:cs="Arial"/>
                <w:color w:val="000000"/>
                <w:szCs w:val="20"/>
                <w:lang w:val="nl-NL"/>
              </w:rPr>
              <w:t>Bestuurssamenstelling:</w:t>
            </w:r>
          </w:p>
        </w:tc>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Voorzitter</w:t>
            </w:r>
          </w:p>
        </w:tc>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De heer W.J. Lubbers</w:t>
            </w:r>
          </w:p>
        </w:tc>
      </w:tr>
      <w:tr w:rsidR="00EC03AD" w:rsidRPr="003C6364" w:rsidTr="00EC03AD">
        <w:trPr>
          <w:tblCellSpacing w:w="15" w:type="dxa"/>
        </w:trPr>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 </w:t>
            </w:r>
          </w:p>
        </w:tc>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Secretaris</w:t>
            </w:r>
          </w:p>
        </w:tc>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De heer G.J. Rietveld</w:t>
            </w:r>
          </w:p>
        </w:tc>
      </w:tr>
      <w:tr w:rsidR="00EC03AD" w:rsidRPr="00EC03AD" w:rsidTr="00EC03AD">
        <w:trPr>
          <w:tblCellSpacing w:w="15" w:type="dxa"/>
        </w:trPr>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 </w:t>
            </w:r>
          </w:p>
        </w:tc>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Penningmeester</w:t>
            </w:r>
          </w:p>
        </w:tc>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De heer P. Deege</w:t>
            </w:r>
          </w:p>
        </w:tc>
      </w:tr>
      <w:tr w:rsidR="00EC03AD" w:rsidRPr="003C6364" w:rsidTr="00EC03AD">
        <w:trPr>
          <w:tblCellSpacing w:w="15" w:type="dxa"/>
        </w:trPr>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 </w:t>
            </w:r>
          </w:p>
        </w:tc>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2e Penningmeester</w:t>
            </w:r>
          </w:p>
        </w:tc>
        <w:tc>
          <w:tcPr>
            <w:tcW w:w="0" w:type="auto"/>
            <w:vAlign w:val="center"/>
            <w:hideMark/>
          </w:tcPr>
          <w:p w:rsidR="00EC03AD" w:rsidRPr="00EC03AD" w:rsidRDefault="00EC03AD" w:rsidP="00EC03AD">
            <w:pPr>
              <w:spacing w:after="0" w:line="240" w:lineRule="auto"/>
              <w:jc w:val="center"/>
              <w:rPr>
                <w:rFonts w:cs="Arial"/>
                <w:color w:val="000000"/>
                <w:szCs w:val="20"/>
                <w:lang w:val="nl-NL"/>
              </w:rPr>
            </w:pPr>
            <w:r w:rsidRPr="00EC03AD">
              <w:rPr>
                <w:rFonts w:cs="Arial"/>
                <w:color w:val="000000"/>
                <w:szCs w:val="20"/>
                <w:lang w:val="nl-NL"/>
              </w:rPr>
              <w:t>De heer J.J.M. van Heeswijk</w:t>
            </w:r>
          </w:p>
        </w:tc>
      </w:tr>
    </w:tbl>
    <w:p w:rsidR="00EC03AD" w:rsidRDefault="00EC03AD" w:rsidP="00EC03AD">
      <w:pPr>
        <w:shd w:val="clear" w:color="auto" w:fill="FCFCFC"/>
        <w:spacing w:before="100" w:beforeAutospacing="1" w:after="100" w:afterAutospacing="1" w:line="240" w:lineRule="auto"/>
        <w:rPr>
          <w:rFonts w:cs="Arial"/>
          <w:color w:val="000000"/>
          <w:szCs w:val="20"/>
          <w:lang w:val="nl-NL"/>
        </w:rPr>
      </w:pPr>
      <w:r w:rsidRPr="00EC03AD">
        <w:rPr>
          <w:rFonts w:cs="Arial"/>
          <w:color w:val="000000"/>
          <w:szCs w:val="20"/>
          <w:lang w:val="nl-NL"/>
        </w:rPr>
        <w:t>Het bestuur werkt onbezoldigd en maakt  geen gebruik van onkostenvergoedingen.</w:t>
      </w:r>
    </w:p>
    <w:p w:rsidR="00EC03AD" w:rsidRPr="00EC03AD" w:rsidRDefault="00EC03AD" w:rsidP="00EC03AD">
      <w:pPr>
        <w:shd w:val="clear" w:color="auto" w:fill="FCFCFC"/>
        <w:spacing w:before="100" w:beforeAutospacing="1" w:after="100" w:afterAutospacing="1" w:line="240" w:lineRule="auto"/>
        <w:rPr>
          <w:rFonts w:cs="Arial"/>
          <w:color w:val="000000"/>
          <w:szCs w:val="20"/>
          <w:lang w:val="nl-NL"/>
        </w:rPr>
      </w:pPr>
      <w:r>
        <w:rPr>
          <w:noProof/>
          <w:color w:val="0000FF"/>
          <w:lang w:val="nl-NL" w:eastAsia="nl-NL"/>
        </w:rPr>
        <w:lastRenderedPageBreak/>
        <w:drawing>
          <wp:inline distT="0" distB="0" distL="0" distR="0">
            <wp:extent cx="4761865" cy="3432175"/>
            <wp:effectExtent l="19050" t="0" r="635" b="0"/>
            <wp:docPr id="4" name="irc_mi" descr="http://www.papendrecht.net/img/custom/kortnieuws/2011/auto-voedselbank.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pendrecht.net/img/custom/kortnieuws/2011/auto-voedselbank.jpg">
                      <a:hlinkClick r:id="rId26"/>
                    </pic:cNvPr>
                    <pic:cNvPicPr>
                      <a:picLocks noChangeAspect="1" noChangeArrowheads="1"/>
                    </pic:cNvPicPr>
                  </pic:nvPicPr>
                  <pic:blipFill>
                    <a:blip r:embed="rId27" cstate="print"/>
                    <a:srcRect/>
                    <a:stretch>
                      <a:fillRect/>
                    </a:stretch>
                  </pic:blipFill>
                  <pic:spPr bwMode="auto">
                    <a:xfrm>
                      <a:off x="0" y="0"/>
                      <a:ext cx="4761865" cy="3432175"/>
                    </a:xfrm>
                    <a:prstGeom prst="rect">
                      <a:avLst/>
                    </a:prstGeom>
                    <a:noFill/>
                    <a:ln w="9525">
                      <a:noFill/>
                      <a:miter lim="800000"/>
                      <a:headEnd/>
                      <a:tailEnd/>
                    </a:ln>
                  </pic:spPr>
                </pic:pic>
              </a:graphicData>
            </a:graphic>
          </wp:inline>
        </w:drawing>
      </w:r>
    </w:p>
    <w:p w:rsidR="00EC03AD" w:rsidRPr="00EC03AD" w:rsidRDefault="009548CF" w:rsidP="00EC03AD">
      <w:pPr>
        <w:rPr>
          <w:lang w:val="nl-NL"/>
        </w:rPr>
      </w:pPr>
      <w:r>
        <w:rPr>
          <w:lang w:val="nl-NL"/>
        </w:rPr>
        <w:t>Foto: Overhandiging van de koelauto door de Vrienden van de Voedselbank.</w:t>
      </w:r>
    </w:p>
    <w:p w:rsidR="00EC03AD" w:rsidRDefault="00EC03AD" w:rsidP="00DF7D76">
      <w:pPr>
        <w:pStyle w:val="Kop2"/>
        <w:rPr>
          <w:lang w:val="nl-NL"/>
        </w:rPr>
      </w:pPr>
      <w:bookmarkStart w:id="26" w:name="_Toc451712850"/>
      <w:r>
        <w:rPr>
          <w:lang w:val="nl-NL"/>
        </w:rPr>
        <w:t>Sponsoren</w:t>
      </w:r>
      <w:bookmarkEnd w:id="26"/>
    </w:p>
    <w:p w:rsidR="00576F7E" w:rsidRPr="00576F7E" w:rsidRDefault="00576F7E" w:rsidP="00576F7E">
      <w:pPr>
        <w:rPr>
          <w:lang w:val="nl-NL"/>
        </w:rPr>
      </w:pPr>
    </w:p>
    <w:p w:rsidR="00F148A2" w:rsidRDefault="009548CF" w:rsidP="00F148A2">
      <w:pPr>
        <w:rPr>
          <w:lang w:val="nl-NL"/>
        </w:rPr>
      </w:pPr>
      <w:r>
        <w:rPr>
          <w:lang w:val="nl-NL"/>
        </w:rPr>
        <w:t>De VB heeft een aantal vast sponsors, waaronder de lokale kerken, gemeente, maar ook particulieren die ons een goed hart toe dragen.</w:t>
      </w:r>
    </w:p>
    <w:p w:rsidR="00576F7E" w:rsidRPr="00F148A2" w:rsidRDefault="00576F7E" w:rsidP="00F148A2">
      <w:pPr>
        <w:rPr>
          <w:lang w:val="nl-NL"/>
        </w:rPr>
      </w:pPr>
    </w:p>
    <w:p w:rsidR="00995703" w:rsidRDefault="00995703" w:rsidP="00DF7D76">
      <w:pPr>
        <w:pStyle w:val="Kop2"/>
        <w:rPr>
          <w:lang w:val="nl-NL"/>
        </w:rPr>
      </w:pPr>
      <w:bookmarkStart w:id="27" w:name="_Toc451712851"/>
      <w:r>
        <w:rPr>
          <w:lang w:val="nl-NL"/>
        </w:rPr>
        <w:t xml:space="preserve">Kerken </w:t>
      </w:r>
      <w:r w:rsidR="00457575">
        <w:rPr>
          <w:lang w:val="nl-NL"/>
        </w:rPr>
        <w:t xml:space="preserve"> en geloofsgemeenschappen </w:t>
      </w:r>
      <w:r>
        <w:rPr>
          <w:lang w:val="nl-NL"/>
        </w:rPr>
        <w:t>in Papendrecht</w:t>
      </w:r>
      <w:bookmarkEnd w:id="27"/>
    </w:p>
    <w:p w:rsidR="00995703" w:rsidRDefault="009548CF" w:rsidP="00995703">
      <w:pPr>
        <w:rPr>
          <w:lang w:val="nl-NL"/>
        </w:rPr>
      </w:pPr>
      <w:r>
        <w:rPr>
          <w:lang w:val="nl-NL"/>
        </w:rPr>
        <w:t>De kerken in Papendrecht vormen samen het OKP, van waaruit zij direct contact met de VB hebben.</w:t>
      </w:r>
    </w:p>
    <w:p w:rsidR="009548CF" w:rsidRPr="00995703" w:rsidRDefault="009548CF" w:rsidP="00995703">
      <w:pPr>
        <w:rPr>
          <w:lang w:val="nl-NL"/>
        </w:rPr>
      </w:pPr>
    </w:p>
    <w:p w:rsidR="00DF7D76" w:rsidRDefault="00DF7D76" w:rsidP="00DF7D76">
      <w:pPr>
        <w:pStyle w:val="Kop2"/>
        <w:rPr>
          <w:lang w:val="nl-NL"/>
        </w:rPr>
      </w:pPr>
      <w:bookmarkStart w:id="28" w:name="_Toc451712852"/>
      <w:r>
        <w:rPr>
          <w:lang w:val="nl-NL"/>
        </w:rPr>
        <w:t>Gemeente Papendrecht</w:t>
      </w:r>
      <w:bookmarkEnd w:id="28"/>
    </w:p>
    <w:p w:rsidR="00F148A2" w:rsidRDefault="00F148A2" w:rsidP="00F148A2">
      <w:pPr>
        <w:rPr>
          <w:lang w:val="nl-NL"/>
        </w:rPr>
      </w:pPr>
    </w:p>
    <w:p w:rsidR="00F148A2" w:rsidRDefault="00F148A2" w:rsidP="00F148A2">
      <w:pPr>
        <w:rPr>
          <w:lang w:val="nl-NL"/>
        </w:rPr>
      </w:pPr>
      <w:r>
        <w:rPr>
          <w:lang w:val="nl-NL"/>
        </w:rPr>
        <w:t xml:space="preserve">De gemeente Papendrecht is een belangrijke stakeholder voor SVP. Doordat Papendrecht het werkgebied is van SVP komen al haar klanten uit Papendrecht. SVP vervult een belangrijke </w:t>
      </w:r>
      <w:r w:rsidR="00457575">
        <w:rPr>
          <w:lang w:val="nl-NL"/>
        </w:rPr>
        <w:t>ma</w:t>
      </w:r>
      <w:r>
        <w:rPr>
          <w:lang w:val="nl-NL"/>
        </w:rPr>
        <w:t>atschappelijke rol door het</w:t>
      </w:r>
      <w:r w:rsidR="00457575">
        <w:rPr>
          <w:lang w:val="nl-NL"/>
        </w:rPr>
        <w:t xml:space="preserve"> verstrekken van voedselpakketten aan de allerarmsten</w:t>
      </w:r>
      <w:r>
        <w:rPr>
          <w:lang w:val="nl-NL"/>
        </w:rPr>
        <w:t xml:space="preserve"> van </w:t>
      </w:r>
      <w:r w:rsidR="00457575">
        <w:rPr>
          <w:lang w:val="nl-NL"/>
        </w:rPr>
        <w:t>onze medeburgers.</w:t>
      </w:r>
      <w:r>
        <w:rPr>
          <w:lang w:val="nl-NL"/>
        </w:rPr>
        <w:t>. Indirect wordt hiermee een bijdrage geleverd aan de sociale veiligheid en het welzijn van de burgers van Papendrecht.</w:t>
      </w:r>
    </w:p>
    <w:p w:rsidR="00F148A2" w:rsidRDefault="00F148A2" w:rsidP="00F148A2">
      <w:pPr>
        <w:rPr>
          <w:lang w:val="nl-NL"/>
        </w:rPr>
      </w:pPr>
      <w:r>
        <w:rPr>
          <w:lang w:val="nl-NL"/>
        </w:rPr>
        <w:t xml:space="preserve">In verschillende overleggen vindt afstemming met de Gemeente Papendrecht plaats. Hierin wordt </w:t>
      </w:r>
      <w:r w:rsidR="002769AA">
        <w:rPr>
          <w:lang w:val="nl-NL"/>
        </w:rPr>
        <w:t>besproken</w:t>
      </w:r>
      <w:r>
        <w:rPr>
          <w:lang w:val="nl-NL"/>
        </w:rPr>
        <w:t xml:space="preserve"> op we</w:t>
      </w:r>
      <w:r w:rsidR="002769AA">
        <w:rPr>
          <w:lang w:val="nl-NL"/>
        </w:rPr>
        <w:t xml:space="preserve">lke wijze de gemeente Papendrecht op </w:t>
      </w:r>
      <w:r w:rsidR="00457575">
        <w:rPr>
          <w:lang w:val="nl-NL"/>
        </w:rPr>
        <w:t>e</w:t>
      </w:r>
      <w:r w:rsidR="002769AA">
        <w:rPr>
          <w:lang w:val="nl-NL"/>
        </w:rPr>
        <w:t xml:space="preserve">en efficiënte </w:t>
      </w:r>
      <w:r w:rsidR="00457575">
        <w:rPr>
          <w:lang w:val="nl-NL"/>
        </w:rPr>
        <w:t xml:space="preserve"> en ruimhartige wijze</w:t>
      </w:r>
      <w:r w:rsidR="002769AA">
        <w:rPr>
          <w:lang w:val="nl-NL"/>
        </w:rPr>
        <w:t xml:space="preserve"> invulling kan geven aan</w:t>
      </w:r>
      <w:r w:rsidR="00904959">
        <w:rPr>
          <w:lang w:val="nl-NL"/>
        </w:rPr>
        <w:t xml:space="preserve"> haar rol,</w:t>
      </w:r>
      <w:r w:rsidR="00457575">
        <w:rPr>
          <w:lang w:val="nl-NL"/>
        </w:rPr>
        <w:t xml:space="preserve"> in</w:t>
      </w:r>
      <w:r w:rsidR="00904959">
        <w:rPr>
          <w:lang w:val="nl-NL"/>
        </w:rPr>
        <w:t xml:space="preserve"> het ondersteunen van SVP.</w:t>
      </w:r>
      <w:r w:rsidR="002769AA">
        <w:rPr>
          <w:lang w:val="nl-NL"/>
        </w:rPr>
        <w:t xml:space="preserve"> </w:t>
      </w:r>
    </w:p>
    <w:p w:rsidR="00F148A2" w:rsidRDefault="00F148A2" w:rsidP="00F148A2">
      <w:pPr>
        <w:rPr>
          <w:lang w:val="nl-NL"/>
        </w:rPr>
      </w:pPr>
    </w:p>
    <w:p w:rsidR="00F148A2" w:rsidRDefault="00F148A2" w:rsidP="00F148A2">
      <w:pPr>
        <w:rPr>
          <w:lang w:val="nl-NL"/>
        </w:rPr>
      </w:pPr>
    </w:p>
    <w:p w:rsidR="00F148A2" w:rsidRDefault="00F148A2" w:rsidP="00F148A2">
      <w:pPr>
        <w:rPr>
          <w:lang w:val="nl-NL"/>
        </w:rPr>
      </w:pPr>
    </w:p>
    <w:p w:rsidR="00F148A2" w:rsidRDefault="00F148A2" w:rsidP="00F148A2">
      <w:pPr>
        <w:rPr>
          <w:lang w:val="nl-NL"/>
        </w:rPr>
      </w:pPr>
      <w:r>
        <w:rPr>
          <w:noProof/>
          <w:color w:val="0000FF"/>
          <w:lang w:val="nl-NL" w:eastAsia="nl-NL"/>
        </w:rPr>
        <w:drawing>
          <wp:inline distT="0" distB="0" distL="0" distR="0">
            <wp:extent cx="4857115" cy="2743200"/>
            <wp:effectExtent l="19050" t="0" r="635" b="0"/>
            <wp:docPr id="7" name="irc_mi" descr="http://static0.ad.nl/static/photo/2015/14/16/2/20150928161504/media_xll_3313367.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0.ad.nl/static/photo/2015/14/16/2/20150928161504/media_xll_3313367.jpg">
                      <a:hlinkClick r:id="rId28"/>
                    </pic:cNvPr>
                    <pic:cNvPicPr>
                      <a:picLocks noChangeAspect="1" noChangeArrowheads="1"/>
                    </pic:cNvPicPr>
                  </pic:nvPicPr>
                  <pic:blipFill>
                    <a:blip r:embed="rId29" cstate="print"/>
                    <a:srcRect/>
                    <a:stretch>
                      <a:fillRect/>
                    </a:stretch>
                  </pic:blipFill>
                  <pic:spPr bwMode="auto">
                    <a:xfrm>
                      <a:off x="0" y="0"/>
                      <a:ext cx="4857115" cy="2743200"/>
                    </a:xfrm>
                    <a:prstGeom prst="rect">
                      <a:avLst/>
                    </a:prstGeom>
                    <a:noFill/>
                    <a:ln w="9525">
                      <a:noFill/>
                      <a:miter lim="800000"/>
                      <a:headEnd/>
                      <a:tailEnd/>
                    </a:ln>
                  </pic:spPr>
                </pic:pic>
              </a:graphicData>
            </a:graphic>
          </wp:inline>
        </w:drawing>
      </w:r>
    </w:p>
    <w:p w:rsidR="009548CF" w:rsidRPr="00F148A2" w:rsidRDefault="009548CF" w:rsidP="00F148A2">
      <w:pPr>
        <w:rPr>
          <w:lang w:val="nl-NL"/>
        </w:rPr>
      </w:pPr>
      <w:r>
        <w:rPr>
          <w:lang w:val="nl-NL"/>
        </w:rPr>
        <w:t xml:space="preserve">Foto: Wethouder </w:t>
      </w:r>
      <w:r w:rsidR="00683C86">
        <w:rPr>
          <w:lang w:val="nl-NL"/>
        </w:rPr>
        <w:t>Roosendaal opent de moestuin van de VB</w:t>
      </w:r>
      <w:bookmarkStart w:id="29" w:name="_GoBack"/>
      <w:bookmarkEnd w:id="29"/>
    </w:p>
    <w:p w:rsidR="00DF7D76" w:rsidRDefault="00DF7D76" w:rsidP="00DF7D76">
      <w:pPr>
        <w:pStyle w:val="Kop2"/>
        <w:rPr>
          <w:lang w:val="nl-NL"/>
        </w:rPr>
      </w:pPr>
      <w:bookmarkStart w:id="30" w:name="_Toc451712853"/>
      <w:r>
        <w:rPr>
          <w:lang w:val="nl-NL"/>
        </w:rPr>
        <w:t>Voedselbank NL</w:t>
      </w:r>
      <w:bookmarkEnd w:id="30"/>
    </w:p>
    <w:p w:rsidR="003B0A9E" w:rsidRPr="003B0A9E" w:rsidRDefault="003B0A9E" w:rsidP="003B0A9E">
      <w:pPr>
        <w:pStyle w:val="Default"/>
        <w:rPr>
          <w:sz w:val="20"/>
          <w:szCs w:val="20"/>
          <w:lang w:val="nl-NL"/>
        </w:rPr>
      </w:pPr>
      <w:r w:rsidRPr="003B0A9E">
        <w:rPr>
          <w:sz w:val="20"/>
          <w:szCs w:val="20"/>
          <w:lang w:val="nl-NL"/>
        </w:rPr>
        <w:t xml:space="preserve">Structuur </w:t>
      </w:r>
    </w:p>
    <w:p w:rsidR="003B0A9E" w:rsidRPr="003B0A9E" w:rsidRDefault="003B0A9E" w:rsidP="003B0A9E">
      <w:pPr>
        <w:pStyle w:val="Default"/>
        <w:rPr>
          <w:sz w:val="20"/>
          <w:szCs w:val="20"/>
          <w:lang w:val="nl-NL"/>
        </w:rPr>
      </w:pPr>
      <w:r w:rsidRPr="003B0A9E">
        <w:rPr>
          <w:sz w:val="20"/>
          <w:szCs w:val="20"/>
          <w:lang w:val="nl-NL"/>
        </w:rPr>
        <w:t xml:space="preserve">Voedselbanken Nederland is een vereniging (Vereniging van Nederlandse Voedselbanken), opgericht 15 mei 2013 en is een voortzetting van haar voorganger: Stichting Voedselbanken Nederland. De Vereniging van Nederlandse Voedselbanken is de landelijke, overkoepelende organisatie van voedselbanken in Nederland. </w:t>
      </w:r>
    </w:p>
    <w:p w:rsidR="003B0A9E" w:rsidRPr="003B0A9E" w:rsidRDefault="003B0A9E" w:rsidP="003B0A9E">
      <w:pPr>
        <w:pStyle w:val="Default"/>
        <w:rPr>
          <w:sz w:val="20"/>
          <w:szCs w:val="20"/>
          <w:lang w:val="nl-NL"/>
        </w:rPr>
      </w:pPr>
      <w:r w:rsidRPr="003B0A9E">
        <w:rPr>
          <w:sz w:val="20"/>
          <w:szCs w:val="20"/>
          <w:lang w:val="nl-NL"/>
        </w:rPr>
        <w:t xml:space="preserve">Elke voedselbank die lid is heeft zich gecommitteerd aan het door de Algemene Leden Vergadering vastgestelde Voedselbank Reglement waarin de beleidsuitgangspunten en afspraken zijn vastgelegd. Zo’n 3 keer per jaar komen de leden bijeen in een Algemene Ledenvergadering. Daar worden de belangrijke besluiten genomen. </w:t>
      </w:r>
    </w:p>
    <w:p w:rsidR="003B0A9E" w:rsidRPr="003B0A9E" w:rsidRDefault="003B0A9E" w:rsidP="003B0A9E">
      <w:pPr>
        <w:pStyle w:val="Default"/>
        <w:rPr>
          <w:sz w:val="20"/>
          <w:szCs w:val="20"/>
          <w:lang w:val="nl-NL"/>
        </w:rPr>
      </w:pPr>
      <w:r w:rsidRPr="003B0A9E">
        <w:rPr>
          <w:sz w:val="20"/>
          <w:szCs w:val="20"/>
          <w:lang w:val="nl-NL"/>
        </w:rPr>
        <w:t xml:space="preserve">Het bestuur wordt gekozen door de leden en bestaat uit 10 personen. Iedereen heeft een eigen portefeuille. Het bestuur vergadert maandelijks en implementeert o.a. het door de Algemene Ledenvergadering vastgestelde beleid. </w:t>
      </w:r>
    </w:p>
    <w:p w:rsidR="003B0A9E" w:rsidRPr="003B0A9E" w:rsidRDefault="003B0A9E" w:rsidP="003B0A9E">
      <w:pPr>
        <w:pStyle w:val="Default"/>
        <w:rPr>
          <w:sz w:val="20"/>
          <w:szCs w:val="20"/>
          <w:lang w:val="nl-NL"/>
        </w:rPr>
      </w:pPr>
      <w:r w:rsidRPr="003B0A9E">
        <w:rPr>
          <w:sz w:val="20"/>
          <w:szCs w:val="20"/>
          <w:lang w:val="nl-NL"/>
        </w:rPr>
        <w:t xml:space="preserve">Om de voedselbanken goed te kunnen ondersteunen is er een landelijk Voedselbank-Servicecentrum dat een centrale kantoor- en vergaderlocatie heeft in Houten. Dit Voedselbank-Servicecentrum dient ook als aanspreekpunt voor mensen en organisaties die contact willen opnemen met de landelijke voedselbank-organisatie. </w:t>
      </w:r>
    </w:p>
    <w:p w:rsidR="003B0A9E" w:rsidRPr="003B0A9E" w:rsidRDefault="003B0A9E" w:rsidP="003B0A9E">
      <w:pPr>
        <w:rPr>
          <w:rFonts w:cs="Arial"/>
          <w:color w:val="000000"/>
          <w:szCs w:val="20"/>
          <w:lang w:val="nl-NL"/>
        </w:rPr>
      </w:pPr>
    </w:p>
    <w:p w:rsidR="003B0A9E" w:rsidRPr="003B0A9E" w:rsidRDefault="003B0A9E" w:rsidP="003B0A9E">
      <w:pPr>
        <w:rPr>
          <w:rFonts w:cs="Arial"/>
          <w:color w:val="000000"/>
          <w:szCs w:val="20"/>
          <w:lang w:val="nl-NL"/>
        </w:rPr>
      </w:pPr>
      <w:r w:rsidRPr="003B0A9E">
        <w:rPr>
          <w:rFonts w:cs="Arial"/>
          <w:color w:val="000000"/>
          <w:szCs w:val="20"/>
          <w:lang w:val="nl-NL"/>
        </w:rPr>
        <w:t xml:space="preserve">Stand van zaken </w:t>
      </w:r>
      <w:r w:rsidRPr="003B0A9E">
        <w:rPr>
          <w:rFonts w:cs="Arial"/>
          <w:color w:val="000000"/>
          <w:szCs w:val="20"/>
          <w:lang w:val="nl-NL"/>
        </w:rPr>
        <w:br/>
        <w:t xml:space="preserve">Er zijn de afgelopen jaren belangrijke stappen gezet om de voedselbanken te professionaliseren. De 162 voedselbanken worden geheel door vrijwilligers gerund. We kunnen niet verwachten dat alle voedselbanken de professionaliseringsslag allemaal even snel kunnen maken. Dit zal nog de nodige inspanning vereisen. </w:t>
      </w:r>
      <w:r w:rsidRPr="00660EDC">
        <w:rPr>
          <w:rFonts w:cs="Arial"/>
          <w:b/>
          <w:color w:val="000000"/>
          <w:szCs w:val="20"/>
          <w:lang w:val="nl-NL"/>
        </w:rPr>
        <w:t>Hierbij is op alle niveaus hulp van harte welkom!</w:t>
      </w:r>
    </w:p>
    <w:p w:rsidR="00DF7D76" w:rsidRDefault="00DF7D76" w:rsidP="00DF7D76">
      <w:pPr>
        <w:pStyle w:val="Kop2"/>
        <w:rPr>
          <w:lang w:val="nl-NL"/>
        </w:rPr>
      </w:pPr>
      <w:bookmarkStart w:id="31" w:name="_Toc451712854"/>
      <w:r>
        <w:rPr>
          <w:lang w:val="nl-NL"/>
        </w:rPr>
        <w:t>Onze buren</w:t>
      </w:r>
      <w:bookmarkEnd w:id="31"/>
    </w:p>
    <w:p w:rsidR="00F148A2" w:rsidRDefault="00F148A2" w:rsidP="00F148A2">
      <w:pPr>
        <w:rPr>
          <w:lang w:val="nl-NL"/>
        </w:rPr>
      </w:pPr>
    </w:p>
    <w:p w:rsidR="009548CF" w:rsidRPr="00F148A2" w:rsidRDefault="009548CF" w:rsidP="00F148A2">
      <w:pPr>
        <w:rPr>
          <w:lang w:val="nl-NL"/>
        </w:rPr>
      </w:pPr>
      <w:r>
        <w:rPr>
          <w:lang w:val="nl-NL"/>
        </w:rPr>
        <w:t>Gelukkig hebben wij bij dit pand een eigen kleine parkeerplaats, zodat de buren niet of nauwelijks overlast kunnen krijgen als onze klanten er zijn.</w:t>
      </w:r>
    </w:p>
    <w:p w:rsidR="00DF7D76" w:rsidRPr="00DF7D76" w:rsidRDefault="00DF7D76" w:rsidP="00DF7D76">
      <w:pPr>
        <w:pStyle w:val="Kop1"/>
        <w:rPr>
          <w:lang w:val="nl-NL"/>
        </w:rPr>
      </w:pPr>
      <w:bookmarkStart w:id="32" w:name="_Toc451712855"/>
      <w:r>
        <w:rPr>
          <w:lang w:val="nl-NL"/>
        </w:rPr>
        <w:lastRenderedPageBreak/>
        <w:t>Bijlagen</w:t>
      </w:r>
      <w:bookmarkEnd w:id="32"/>
    </w:p>
    <w:p w:rsidR="00CA3708" w:rsidRDefault="00660EDC" w:rsidP="00DF7D76">
      <w:pPr>
        <w:pStyle w:val="Kop2"/>
        <w:rPr>
          <w:lang w:val="nl-NL"/>
        </w:rPr>
      </w:pPr>
      <w:bookmarkStart w:id="33" w:name="_Toc451712856"/>
      <w:r>
        <w:rPr>
          <w:lang w:val="nl-NL"/>
        </w:rPr>
        <w:t xml:space="preserve"> feiten en cijfers Voedselbanken </w:t>
      </w:r>
      <w:r w:rsidR="00CA3708">
        <w:rPr>
          <w:lang w:val="nl-NL"/>
        </w:rPr>
        <w:t>N</w:t>
      </w:r>
      <w:r>
        <w:rPr>
          <w:lang w:val="nl-NL"/>
        </w:rPr>
        <w:t>ederlan</w:t>
      </w:r>
      <w:bookmarkEnd w:id="33"/>
      <w:r w:rsidR="00CA3708">
        <w:rPr>
          <w:lang w:val="nl-NL"/>
        </w:rPr>
        <w:t>d   zie:</w:t>
      </w:r>
    </w:p>
    <w:p w:rsidR="003A3C48" w:rsidRDefault="00CA3708" w:rsidP="00CA3708">
      <w:pPr>
        <w:pStyle w:val="Kop2"/>
        <w:numPr>
          <w:ilvl w:val="0"/>
          <w:numId w:val="0"/>
        </w:numPr>
        <w:rPr>
          <w:lang w:val="nl-NL"/>
        </w:rPr>
      </w:pPr>
      <w:r>
        <w:rPr>
          <w:lang w:val="nl-NL"/>
        </w:rPr>
        <w:t xml:space="preserve">          www.voedselbankennederand.nl</w:t>
      </w:r>
    </w:p>
    <w:p w:rsidR="00CA3708" w:rsidRPr="00CA3708" w:rsidRDefault="00CA3708" w:rsidP="00CA3708">
      <w:pPr>
        <w:rPr>
          <w:lang w:val="nl-NL"/>
        </w:rPr>
      </w:pPr>
    </w:p>
    <w:p w:rsidR="00DF7D76" w:rsidRDefault="00DF7D76" w:rsidP="00DF7D76">
      <w:pPr>
        <w:pStyle w:val="Kop2"/>
        <w:rPr>
          <w:lang w:val="nl-NL"/>
        </w:rPr>
      </w:pPr>
      <w:bookmarkStart w:id="34" w:name="_Toc451712857"/>
      <w:r>
        <w:rPr>
          <w:lang w:val="nl-NL"/>
        </w:rPr>
        <w:t>Bijlage 2</w:t>
      </w:r>
      <w:bookmarkEnd w:id="34"/>
      <w:r w:rsidR="003C6364">
        <w:rPr>
          <w:lang w:val="nl-NL"/>
        </w:rPr>
        <w:t xml:space="preserve"> Lijst panden en gebruikers maatschappelijk vastgoed Papendrecht (uit raadsbesluit 054/2014)</w:t>
      </w:r>
      <w:r w:rsidR="00CA3708">
        <w:rPr>
          <w:lang w:val="nl-NL"/>
        </w:rPr>
        <w:t>(nog niet beschikbaar)</w:t>
      </w:r>
    </w:p>
    <w:p w:rsidR="00DF7D76" w:rsidRPr="00DF7D76" w:rsidRDefault="00DF7D76" w:rsidP="00DF7D76">
      <w:pPr>
        <w:pStyle w:val="Kop2"/>
        <w:rPr>
          <w:lang w:val="nl-NL"/>
        </w:rPr>
      </w:pPr>
      <w:bookmarkStart w:id="35" w:name="_Toc451712858"/>
      <w:r>
        <w:rPr>
          <w:lang w:val="nl-NL"/>
        </w:rPr>
        <w:t>Bijlage 3</w:t>
      </w:r>
      <w:bookmarkEnd w:id="35"/>
      <w:r w:rsidR="00606B04">
        <w:rPr>
          <w:lang w:val="nl-NL"/>
        </w:rPr>
        <w:t xml:space="preserve"> Overzicht Verhuiskosten en Exploitatie nieuwe situatie</w:t>
      </w:r>
    </w:p>
    <w:sectPr w:rsidR="00DF7D76" w:rsidRPr="00DF7D76" w:rsidSect="00AD1CF3">
      <w:footerReference w:type="default" r:id="rId30"/>
      <w:pgSz w:w="11906" w:h="16838"/>
      <w:pgMar w:top="2012"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73" w:rsidRDefault="00562373" w:rsidP="0027307C">
      <w:pPr>
        <w:spacing w:after="0" w:line="240" w:lineRule="auto"/>
      </w:pPr>
      <w:r>
        <w:separator/>
      </w:r>
    </w:p>
  </w:endnote>
  <w:endnote w:type="continuationSeparator" w:id="0">
    <w:p w:rsidR="00562373" w:rsidRDefault="00562373" w:rsidP="0027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9D" w:rsidRDefault="0035639D">
    <w:pPr>
      <w:pStyle w:val="Voettekst"/>
      <w:jc w:val="right"/>
    </w:pPr>
  </w:p>
  <w:p w:rsidR="0035639D" w:rsidRDefault="0035639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28"/>
      <w:docPartObj>
        <w:docPartGallery w:val="Page Numbers (Bottom of Page)"/>
        <w:docPartUnique/>
      </w:docPartObj>
    </w:sdtPr>
    <w:sdtEndPr/>
    <w:sdtContent>
      <w:p w:rsidR="0035639D" w:rsidRDefault="0035639D">
        <w:pPr>
          <w:pStyle w:val="Voettekst"/>
          <w:jc w:val="right"/>
        </w:pPr>
        <w:r>
          <w:t xml:space="preserve">Page | </w:t>
        </w:r>
        <w:r w:rsidR="00F37D41">
          <w:fldChar w:fldCharType="begin"/>
        </w:r>
        <w:r w:rsidR="00F37D41">
          <w:instrText xml:space="preserve"> PAGE   \* MERGEFORMAT </w:instrText>
        </w:r>
        <w:r w:rsidR="00F37D41">
          <w:fldChar w:fldCharType="separate"/>
        </w:r>
        <w:r w:rsidR="00683C86">
          <w:rPr>
            <w:noProof/>
          </w:rPr>
          <w:t>12</w:t>
        </w:r>
        <w:r w:rsidR="00F37D41">
          <w:rPr>
            <w:noProof/>
          </w:rPr>
          <w:fldChar w:fldCharType="end"/>
        </w:r>
        <w:r>
          <w:t xml:space="preserve"> </w:t>
        </w:r>
      </w:p>
    </w:sdtContent>
  </w:sdt>
  <w:p w:rsidR="0035639D" w:rsidRDefault="0035639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73" w:rsidRDefault="00562373" w:rsidP="0027307C">
      <w:pPr>
        <w:spacing w:after="0" w:line="240" w:lineRule="auto"/>
      </w:pPr>
      <w:r>
        <w:separator/>
      </w:r>
    </w:p>
  </w:footnote>
  <w:footnote w:type="continuationSeparator" w:id="0">
    <w:p w:rsidR="00562373" w:rsidRDefault="00562373" w:rsidP="00273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9D" w:rsidRDefault="0035639D">
    <w:pPr>
      <w:pStyle w:val="Koptekst"/>
    </w:pPr>
    <w:r>
      <w:rPr>
        <w:rFonts w:ascii="Times New Roman" w:hAnsi="Times New Roman" w:cs="Times New Roman"/>
        <w:noProof/>
        <w:szCs w:val="20"/>
        <w:lang w:val="nl-NL" w:eastAsia="nl-NL"/>
      </w:rPr>
      <w:drawing>
        <wp:inline distT="0" distB="0" distL="0" distR="0">
          <wp:extent cx="2647950" cy="685800"/>
          <wp:effectExtent l="19050" t="0" r="0" b="0"/>
          <wp:docPr id="3" name="Picture 3" descr="C:\Users\sklaver\Desktop\v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laver\Desktop\vd-logo.png"/>
                  <pic:cNvPicPr>
                    <a:picLocks noChangeAspect="1" noChangeArrowheads="1"/>
                  </pic:cNvPicPr>
                </pic:nvPicPr>
                <pic:blipFill>
                  <a:blip r:embed="rId1" cstate="email"/>
                  <a:srcRect/>
                  <a:stretch>
                    <a:fillRect/>
                  </a:stretch>
                </pic:blipFill>
                <pic:spPr bwMode="auto">
                  <a:xfrm>
                    <a:off x="0" y="0"/>
                    <a:ext cx="2647950" cy="6858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9D" w:rsidRPr="00953E4B" w:rsidRDefault="0035639D" w:rsidP="009935AC">
    <w:pPr>
      <w:kinsoku w:val="0"/>
      <w:overflowPunct w:val="0"/>
      <w:autoSpaceDE w:val="0"/>
      <w:autoSpaceDN w:val="0"/>
      <w:adjustRightInd w:val="0"/>
      <w:spacing w:after="0" w:line="240" w:lineRule="auto"/>
      <w:jc w:val="right"/>
      <w:rPr>
        <w:rFonts w:ascii="Times New Roman" w:hAnsi="Times New Roman" w:cs="Times New Roman"/>
        <w:szCs w:val="20"/>
        <w:lang w:val="nl-NL"/>
      </w:rPr>
    </w:pPr>
    <w:r>
      <w:rPr>
        <w:rFonts w:ascii="Times New Roman" w:hAnsi="Times New Roman" w:cs="Times New Roman"/>
        <w:i/>
        <w:szCs w:val="20"/>
        <w:lang w:val="nl-NL"/>
      </w:rPr>
      <w:tab/>
    </w:r>
    <w:r>
      <w:rPr>
        <w:rFonts w:ascii="Times New Roman" w:hAnsi="Times New Roman" w:cs="Times New Roman"/>
        <w:i/>
        <w:szCs w:val="20"/>
        <w:lang w:val="nl-NL"/>
      </w:rPr>
      <w:tab/>
    </w:r>
    <w:r>
      <w:rPr>
        <w:rFonts w:ascii="Times New Roman" w:hAnsi="Times New Roman" w:cs="Times New Roman"/>
        <w:i/>
        <w:szCs w:val="20"/>
        <w:lang w:val="nl-NL"/>
      </w:rPr>
      <w:tab/>
    </w:r>
    <w:r>
      <w:rPr>
        <w:rFonts w:ascii="Times New Roman" w:hAnsi="Times New Roman" w:cs="Times New Roman"/>
        <w:i/>
        <w:szCs w:val="20"/>
        <w:lang w:val="nl-NL"/>
      </w:rPr>
      <w:tab/>
    </w:r>
    <w:r>
      <w:rPr>
        <w:rFonts w:ascii="Times New Roman" w:hAnsi="Times New Roman" w:cs="Times New Roman"/>
        <w:i/>
        <w:szCs w:val="20"/>
        <w:lang w:val="nl-NL"/>
      </w:rPr>
      <w:tab/>
    </w:r>
    <w:r>
      <w:rPr>
        <w:rFonts w:ascii="Times New Roman" w:hAnsi="Times New Roman" w:cs="Times New Roman"/>
        <w:i/>
        <w:szCs w:val="20"/>
        <w:lang w:val="nl-NL"/>
      </w:rPr>
      <w:tab/>
    </w:r>
    <w:r>
      <w:rPr>
        <w:rFonts w:ascii="Times New Roman" w:hAnsi="Times New Roman" w:cs="Times New Roman"/>
        <w:i/>
        <w:szCs w:val="20"/>
        <w:lang w:val="nl-NL"/>
      </w:rPr>
      <w:tab/>
    </w:r>
  </w:p>
  <w:p w:rsidR="0035639D" w:rsidRDefault="0035639D" w:rsidP="00C5180A">
    <w:pPr>
      <w:pStyle w:val="Koptekst"/>
      <w:jc w:val="right"/>
    </w:pPr>
    <w:r w:rsidRPr="00C5180A">
      <w:rPr>
        <w:noProof/>
        <w:lang w:val="nl-NL" w:eastAsia="nl-NL"/>
      </w:rPr>
      <w:drawing>
        <wp:inline distT="0" distB="0" distL="0" distR="0">
          <wp:extent cx="1254760" cy="669925"/>
          <wp:effectExtent l="19050" t="0" r="2540" b="0"/>
          <wp:docPr id="13" name="irc_mi" descr="http://www.asfpapendrecht.nl/images/links/voedselbank.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fpapendrecht.nl/images/links/voedselbank.png">
                    <a:hlinkClick r:id="rId1"/>
                  </pic:cNvPr>
                  <pic:cNvPicPr>
                    <a:picLocks noChangeAspect="1" noChangeArrowheads="1"/>
                  </pic:cNvPicPr>
                </pic:nvPicPr>
                <pic:blipFill>
                  <a:blip r:embed="rId2"/>
                  <a:srcRect/>
                  <a:stretch>
                    <a:fillRect/>
                  </a:stretch>
                </pic:blipFill>
                <pic:spPr bwMode="auto">
                  <a:xfrm>
                    <a:off x="0" y="0"/>
                    <a:ext cx="1254760" cy="6699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9D" w:rsidRDefault="0035639D" w:rsidP="00C5180A">
    <w:pPr>
      <w:pStyle w:val="Koptekst"/>
      <w:jc w:val="right"/>
    </w:pPr>
    <w:r w:rsidRPr="00C5180A">
      <w:rPr>
        <w:noProof/>
        <w:lang w:val="nl-NL" w:eastAsia="nl-NL"/>
      </w:rPr>
      <w:drawing>
        <wp:inline distT="0" distB="0" distL="0" distR="0">
          <wp:extent cx="1254760" cy="669925"/>
          <wp:effectExtent l="19050" t="0" r="2540" b="0"/>
          <wp:docPr id="14" name="irc_mi" descr="http://www.asfpapendrecht.nl/images/links/voedselbank.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fpapendrecht.nl/images/links/voedselbank.png">
                    <a:hlinkClick r:id="rId1"/>
                  </pic:cNvPr>
                  <pic:cNvPicPr>
                    <a:picLocks noChangeAspect="1" noChangeArrowheads="1"/>
                  </pic:cNvPicPr>
                </pic:nvPicPr>
                <pic:blipFill>
                  <a:blip r:embed="rId2"/>
                  <a:srcRect/>
                  <a:stretch>
                    <a:fillRect/>
                  </a:stretch>
                </pic:blipFill>
                <pic:spPr bwMode="auto">
                  <a:xfrm>
                    <a:off x="0" y="0"/>
                    <a:ext cx="1254760" cy="6699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6CECEC"/>
    <w:multiLevelType w:val="hybridMultilevel"/>
    <w:tmpl w:val="CF1C96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A3975"/>
    <w:multiLevelType w:val="hybridMultilevel"/>
    <w:tmpl w:val="14C87AB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BD30B8"/>
    <w:multiLevelType w:val="hybridMultilevel"/>
    <w:tmpl w:val="A5949EE6"/>
    <w:lvl w:ilvl="0" w:tplc="A9FA4FFA">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BE690B"/>
    <w:multiLevelType w:val="hybridMultilevel"/>
    <w:tmpl w:val="526A3414"/>
    <w:lvl w:ilvl="0" w:tplc="00203B7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5C6B4C"/>
    <w:multiLevelType w:val="hybridMultilevel"/>
    <w:tmpl w:val="97400436"/>
    <w:lvl w:ilvl="0" w:tplc="D324909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90003E3"/>
    <w:multiLevelType w:val="hybridMultilevel"/>
    <w:tmpl w:val="504A7970"/>
    <w:lvl w:ilvl="0" w:tplc="3A2C2F84">
      <w:numFmt w:val="bullet"/>
      <w:lvlText w:val=""/>
      <w:lvlJc w:val="left"/>
      <w:pPr>
        <w:ind w:left="720" w:hanging="360"/>
      </w:pPr>
      <w:rPr>
        <w:rFonts w:ascii="Arial" w:eastAsiaTheme="minorEastAsia" w:hAnsi="Arial" w:cs="Arial"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242F92"/>
    <w:multiLevelType w:val="hybridMultilevel"/>
    <w:tmpl w:val="EDC4217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nsid w:val="26391DFA"/>
    <w:multiLevelType w:val="hybridMultilevel"/>
    <w:tmpl w:val="58C601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78B755B"/>
    <w:multiLevelType w:val="hybridMultilevel"/>
    <w:tmpl w:val="F2BA5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1D8190F"/>
    <w:multiLevelType w:val="hybridMultilevel"/>
    <w:tmpl w:val="C824C512"/>
    <w:lvl w:ilvl="0" w:tplc="A762E7F2">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6C80F3F"/>
    <w:multiLevelType w:val="multilevel"/>
    <w:tmpl w:val="2746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555C1"/>
    <w:multiLevelType w:val="hybridMultilevel"/>
    <w:tmpl w:val="1DF254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B9D58DB"/>
    <w:multiLevelType w:val="hybridMultilevel"/>
    <w:tmpl w:val="1AF8E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DD673D"/>
    <w:multiLevelType w:val="hybridMultilevel"/>
    <w:tmpl w:val="9B84C328"/>
    <w:lvl w:ilvl="0" w:tplc="04070001">
      <w:start w:val="1"/>
      <w:numFmt w:val="bullet"/>
      <w:lvlText w:val=""/>
      <w:lvlJc w:val="left"/>
      <w:pPr>
        <w:ind w:left="720" w:hanging="360"/>
      </w:pPr>
      <w:rPr>
        <w:rFonts w:ascii="Symbol" w:hAnsi="Symbol"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D457714"/>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rPr>
        <w:lang w:val="en-US"/>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nsid w:val="60CC44FB"/>
    <w:multiLevelType w:val="hybridMultilevel"/>
    <w:tmpl w:val="29D8914A"/>
    <w:lvl w:ilvl="0" w:tplc="3A2C2F84">
      <w:numFmt w:val="bullet"/>
      <w:lvlText w:val=""/>
      <w:lvlJc w:val="left"/>
      <w:pPr>
        <w:ind w:left="720" w:hanging="360"/>
      </w:pPr>
      <w:rPr>
        <w:rFonts w:ascii="Arial" w:eastAsiaTheme="minorEastAsia" w:hAnsi="Arial" w:cs="Arial"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F3B074C"/>
    <w:multiLevelType w:val="hybridMultilevel"/>
    <w:tmpl w:val="391C5C1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D9460B9"/>
    <w:multiLevelType w:val="hybridMultilevel"/>
    <w:tmpl w:val="D46EFD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E1A7045"/>
    <w:multiLevelType w:val="hybridMultilevel"/>
    <w:tmpl w:val="BFC0C1DC"/>
    <w:lvl w:ilvl="0" w:tplc="3A2C2F84">
      <w:numFmt w:val="bullet"/>
      <w:lvlText w:val=""/>
      <w:lvlJc w:val="left"/>
      <w:pPr>
        <w:ind w:left="720" w:hanging="360"/>
      </w:pPr>
      <w:rPr>
        <w:rFonts w:ascii="Arial" w:eastAsiaTheme="minorEastAsia" w:hAnsi="Arial" w:cs="Arial"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FC743AD"/>
    <w:multiLevelType w:val="hybridMultilevel"/>
    <w:tmpl w:val="1EE819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
  </w:num>
  <w:num w:numId="4">
    <w:abstractNumId w:val="6"/>
  </w:num>
  <w:num w:numId="5">
    <w:abstractNumId w:val="14"/>
  </w:num>
  <w:num w:numId="6">
    <w:abstractNumId w:val="14"/>
  </w:num>
  <w:num w:numId="7">
    <w:abstractNumId w:val="14"/>
  </w:num>
  <w:num w:numId="8">
    <w:abstractNumId w:val="7"/>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2"/>
  </w:num>
  <w:num w:numId="23">
    <w:abstractNumId w:val="14"/>
  </w:num>
  <w:num w:numId="24">
    <w:abstractNumId w:val="14"/>
  </w:num>
  <w:num w:numId="25">
    <w:abstractNumId w:val="17"/>
  </w:num>
  <w:num w:numId="26">
    <w:abstractNumId w:val="11"/>
  </w:num>
  <w:num w:numId="27">
    <w:abstractNumId w:val="1"/>
  </w:num>
  <w:num w:numId="28">
    <w:abstractNumId w:val="4"/>
  </w:num>
  <w:num w:numId="29">
    <w:abstractNumId w:val="19"/>
  </w:num>
  <w:num w:numId="30">
    <w:abstractNumId w:val="5"/>
  </w:num>
  <w:num w:numId="31">
    <w:abstractNumId w:val="0"/>
  </w:num>
  <w:num w:numId="32">
    <w:abstractNumId w:val="18"/>
  </w:num>
  <w:num w:numId="33">
    <w:abstractNumId w:val="15"/>
  </w:num>
  <w:num w:numId="34">
    <w:abstractNumId w:val="13"/>
  </w:num>
  <w:num w:numId="35">
    <w:abstractNumId w:val="9"/>
  </w:num>
  <w:num w:numId="36">
    <w:abstractNumId w:val="16"/>
  </w:num>
  <w:num w:numId="37">
    <w:abstractNumId w:val="10"/>
  </w:num>
  <w:num w:numId="38">
    <w:abstractNumId w:val="14"/>
  </w:num>
  <w:num w:numId="39">
    <w:abstractNumId w:val="14"/>
  </w:num>
  <w:num w:numId="40">
    <w:abstractNumId w:val="14"/>
  </w:num>
  <w:num w:numId="41">
    <w:abstractNumId w:val="14"/>
  </w:num>
  <w:num w:numId="4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7C"/>
    <w:rsid w:val="0000352B"/>
    <w:rsid w:val="000036A0"/>
    <w:rsid w:val="0000473A"/>
    <w:rsid w:val="000072FF"/>
    <w:rsid w:val="00013B72"/>
    <w:rsid w:val="00014968"/>
    <w:rsid w:val="00024DC5"/>
    <w:rsid w:val="000419E9"/>
    <w:rsid w:val="00044563"/>
    <w:rsid w:val="0004516E"/>
    <w:rsid w:val="00054769"/>
    <w:rsid w:val="00054FE3"/>
    <w:rsid w:val="00061179"/>
    <w:rsid w:val="000633BA"/>
    <w:rsid w:val="00074DD3"/>
    <w:rsid w:val="0008765A"/>
    <w:rsid w:val="00097620"/>
    <w:rsid w:val="000C7730"/>
    <w:rsid w:val="000D45B9"/>
    <w:rsid w:val="00106BB1"/>
    <w:rsid w:val="00117EB8"/>
    <w:rsid w:val="001257AF"/>
    <w:rsid w:val="00144FF7"/>
    <w:rsid w:val="001450A4"/>
    <w:rsid w:val="00146069"/>
    <w:rsid w:val="0015352D"/>
    <w:rsid w:val="00157CC5"/>
    <w:rsid w:val="00161012"/>
    <w:rsid w:val="001644B5"/>
    <w:rsid w:val="00172EE4"/>
    <w:rsid w:val="00180E6E"/>
    <w:rsid w:val="00182FC3"/>
    <w:rsid w:val="0019082C"/>
    <w:rsid w:val="001A152F"/>
    <w:rsid w:val="001A65E4"/>
    <w:rsid w:val="001A7205"/>
    <w:rsid w:val="001B4682"/>
    <w:rsid w:val="001B4B8C"/>
    <w:rsid w:val="001B68FC"/>
    <w:rsid w:val="001B6DA0"/>
    <w:rsid w:val="001D275E"/>
    <w:rsid w:val="001D5786"/>
    <w:rsid w:val="001D7C94"/>
    <w:rsid w:val="001E1264"/>
    <w:rsid w:val="001F1307"/>
    <w:rsid w:val="00215776"/>
    <w:rsid w:val="00216EE8"/>
    <w:rsid w:val="00217EA7"/>
    <w:rsid w:val="00221392"/>
    <w:rsid w:val="00222D51"/>
    <w:rsid w:val="00233F10"/>
    <w:rsid w:val="00234586"/>
    <w:rsid w:val="00241F03"/>
    <w:rsid w:val="002452DC"/>
    <w:rsid w:val="002536DD"/>
    <w:rsid w:val="0025560F"/>
    <w:rsid w:val="00260D85"/>
    <w:rsid w:val="0027307C"/>
    <w:rsid w:val="002769AA"/>
    <w:rsid w:val="00277BF5"/>
    <w:rsid w:val="002835AC"/>
    <w:rsid w:val="00283D91"/>
    <w:rsid w:val="0029684A"/>
    <w:rsid w:val="0029698D"/>
    <w:rsid w:val="0029768D"/>
    <w:rsid w:val="002A5571"/>
    <w:rsid w:val="002A7039"/>
    <w:rsid w:val="002B1D31"/>
    <w:rsid w:val="002C7293"/>
    <w:rsid w:val="002E424B"/>
    <w:rsid w:val="002F4F3D"/>
    <w:rsid w:val="002F7D82"/>
    <w:rsid w:val="003007B7"/>
    <w:rsid w:val="003011FC"/>
    <w:rsid w:val="003016CE"/>
    <w:rsid w:val="00307164"/>
    <w:rsid w:val="00311B75"/>
    <w:rsid w:val="003204A1"/>
    <w:rsid w:val="003226BF"/>
    <w:rsid w:val="003267FD"/>
    <w:rsid w:val="00330B6E"/>
    <w:rsid w:val="0033134C"/>
    <w:rsid w:val="0033219F"/>
    <w:rsid w:val="00342D5B"/>
    <w:rsid w:val="00345793"/>
    <w:rsid w:val="0035639D"/>
    <w:rsid w:val="00363C83"/>
    <w:rsid w:val="003735BE"/>
    <w:rsid w:val="003810EE"/>
    <w:rsid w:val="00387013"/>
    <w:rsid w:val="00390014"/>
    <w:rsid w:val="003A0EDB"/>
    <w:rsid w:val="003A3C48"/>
    <w:rsid w:val="003B0A9E"/>
    <w:rsid w:val="003C6364"/>
    <w:rsid w:val="003D381F"/>
    <w:rsid w:val="003D47D7"/>
    <w:rsid w:val="003E49DD"/>
    <w:rsid w:val="003E7C09"/>
    <w:rsid w:val="004332EA"/>
    <w:rsid w:val="00433E71"/>
    <w:rsid w:val="004401D6"/>
    <w:rsid w:val="00442115"/>
    <w:rsid w:val="004423DC"/>
    <w:rsid w:val="00457575"/>
    <w:rsid w:val="00457C98"/>
    <w:rsid w:val="00473B1C"/>
    <w:rsid w:val="00474ADB"/>
    <w:rsid w:val="00476279"/>
    <w:rsid w:val="00494A99"/>
    <w:rsid w:val="004A28FC"/>
    <w:rsid w:val="004C430B"/>
    <w:rsid w:val="004D3D7B"/>
    <w:rsid w:val="004F0FF5"/>
    <w:rsid w:val="004F51F6"/>
    <w:rsid w:val="005225A3"/>
    <w:rsid w:val="00562373"/>
    <w:rsid w:val="005655BD"/>
    <w:rsid w:val="005725BD"/>
    <w:rsid w:val="00575249"/>
    <w:rsid w:val="00576F7E"/>
    <w:rsid w:val="00587248"/>
    <w:rsid w:val="00590166"/>
    <w:rsid w:val="005A2F22"/>
    <w:rsid w:val="005B2B3F"/>
    <w:rsid w:val="005B7474"/>
    <w:rsid w:val="005D1AC6"/>
    <w:rsid w:val="005D5D10"/>
    <w:rsid w:val="005E0080"/>
    <w:rsid w:val="005E5307"/>
    <w:rsid w:val="005F203D"/>
    <w:rsid w:val="00606B04"/>
    <w:rsid w:val="00612439"/>
    <w:rsid w:val="00621136"/>
    <w:rsid w:val="00624A17"/>
    <w:rsid w:val="00652654"/>
    <w:rsid w:val="00653AD6"/>
    <w:rsid w:val="00657317"/>
    <w:rsid w:val="00660EDC"/>
    <w:rsid w:val="00683C86"/>
    <w:rsid w:val="0069105D"/>
    <w:rsid w:val="006A7D40"/>
    <w:rsid w:val="006B212D"/>
    <w:rsid w:val="006C198B"/>
    <w:rsid w:val="006D0DDE"/>
    <w:rsid w:val="006D578F"/>
    <w:rsid w:val="006D605E"/>
    <w:rsid w:val="006F1DA2"/>
    <w:rsid w:val="00700B51"/>
    <w:rsid w:val="007012AC"/>
    <w:rsid w:val="0071054F"/>
    <w:rsid w:val="0071188F"/>
    <w:rsid w:val="00720ABD"/>
    <w:rsid w:val="00724830"/>
    <w:rsid w:val="00732A1D"/>
    <w:rsid w:val="00743737"/>
    <w:rsid w:val="0075296F"/>
    <w:rsid w:val="007661F1"/>
    <w:rsid w:val="00767656"/>
    <w:rsid w:val="00767C79"/>
    <w:rsid w:val="007702ED"/>
    <w:rsid w:val="007705E3"/>
    <w:rsid w:val="00770F0C"/>
    <w:rsid w:val="00773822"/>
    <w:rsid w:val="00793EC1"/>
    <w:rsid w:val="00793FE2"/>
    <w:rsid w:val="007A239C"/>
    <w:rsid w:val="007A3E4D"/>
    <w:rsid w:val="007B3D4E"/>
    <w:rsid w:val="007D2A65"/>
    <w:rsid w:val="007D5F0F"/>
    <w:rsid w:val="007F4005"/>
    <w:rsid w:val="00811864"/>
    <w:rsid w:val="00826D5F"/>
    <w:rsid w:val="0083230C"/>
    <w:rsid w:val="0083627D"/>
    <w:rsid w:val="00844D31"/>
    <w:rsid w:val="008809BE"/>
    <w:rsid w:val="008A1EB1"/>
    <w:rsid w:val="008A6394"/>
    <w:rsid w:val="008A66AC"/>
    <w:rsid w:val="008C5D02"/>
    <w:rsid w:val="008D1821"/>
    <w:rsid w:val="008D5312"/>
    <w:rsid w:val="008E517B"/>
    <w:rsid w:val="00904959"/>
    <w:rsid w:val="00912524"/>
    <w:rsid w:val="0091420C"/>
    <w:rsid w:val="00923559"/>
    <w:rsid w:val="00936276"/>
    <w:rsid w:val="00943B16"/>
    <w:rsid w:val="00953E4B"/>
    <w:rsid w:val="009548CF"/>
    <w:rsid w:val="00960AD5"/>
    <w:rsid w:val="009655BA"/>
    <w:rsid w:val="00974844"/>
    <w:rsid w:val="009935AC"/>
    <w:rsid w:val="00995703"/>
    <w:rsid w:val="00997910"/>
    <w:rsid w:val="009B4E7B"/>
    <w:rsid w:val="009B5369"/>
    <w:rsid w:val="009C73AD"/>
    <w:rsid w:val="009D4850"/>
    <w:rsid w:val="009E72D3"/>
    <w:rsid w:val="00A15515"/>
    <w:rsid w:val="00A17D4D"/>
    <w:rsid w:val="00A255B8"/>
    <w:rsid w:val="00A34BD4"/>
    <w:rsid w:val="00A37D04"/>
    <w:rsid w:val="00A4009B"/>
    <w:rsid w:val="00A44566"/>
    <w:rsid w:val="00A47A75"/>
    <w:rsid w:val="00A51FC3"/>
    <w:rsid w:val="00A53254"/>
    <w:rsid w:val="00A63171"/>
    <w:rsid w:val="00A6376A"/>
    <w:rsid w:val="00A71237"/>
    <w:rsid w:val="00A717FA"/>
    <w:rsid w:val="00A737CF"/>
    <w:rsid w:val="00A82211"/>
    <w:rsid w:val="00A95916"/>
    <w:rsid w:val="00AA2497"/>
    <w:rsid w:val="00AA2F80"/>
    <w:rsid w:val="00AC429B"/>
    <w:rsid w:val="00AC465A"/>
    <w:rsid w:val="00AD1CF3"/>
    <w:rsid w:val="00AD2A11"/>
    <w:rsid w:val="00AE357F"/>
    <w:rsid w:val="00AF7DC3"/>
    <w:rsid w:val="00B00FBF"/>
    <w:rsid w:val="00B215CB"/>
    <w:rsid w:val="00B21723"/>
    <w:rsid w:val="00B36AFE"/>
    <w:rsid w:val="00B56DDA"/>
    <w:rsid w:val="00B6490A"/>
    <w:rsid w:val="00B65931"/>
    <w:rsid w:val="00BA5ADF"/>
    <w:rsid w:val="00BA7F01"/>
    <w:rsid w:val="00BD2F27"/>
    <w:rsid w:val="00BD4B6A"/>
    <w:rsid w:val="00BD6075"/>
    <w:rsid w:val="00BF3FE8"/>
    <w:rsid w:val="00BF76F3"/>
    <w:rsid w:val="00C01228"/>
    <w:rsid w:val="00C11351"/>
    <w:rsid w:val="00C26A17"/>
    <w:rsid w:val="00C5180A"/>
    <w:rsid w:val="00C627D8"/>
    <w:rsid w:val="00C6410B"/>
    <w:rsid w:val="00C731DE"/>
    <w:rsid w:val="00C76C92"/>
    <w:rsid w:val="00C84FAB"/>
    <w:rsid w:val="00C8615F"/>
    <w:rsid w:val="00CA28CF"/>
    <w:rsid w:val="00CA3708"/>
    <w:rsid w:val="00CC625F"/>
    <w:rsid w:val="00CE105F"/>
    <w:rsid w:val="00D0222B"/>
    <w:rsid w:val="00D204EB"/>
    <w:rsid w:val="00D22BC8"/>
    <w:rsid w:val="00D263D8"/>
    <w:rsid w:val="00D37805"/>
    <w:rsid w:val="00D475D8"/>
    <w:rsid w:val="00D6069A"/>
    <w:rsid w:val="00D6308A"/>
    <w:rsid w:val="00D66D99"/>
    <w:rsid w:val="00D772B9"/>
    <w:rsid w:val="00D951F4"/>
    <w:rsid w:val="00DB26B9"/>
    <w:rsid w:val="00DB4887"/>
    <w:rsid w:val="00DE21DE"/>
    <w:rsid w:val="00DE74BB"/>
    <w:rsid w:val="00DF7D76"/>
    <w:rsid w:val="00E12253"/>
    <w:rsid w:val="00E1547A"/>
    <w:rsid w:val="00E173ED"/>
    <w:rsid w:val="00E25418"/>
    <w:rsid w:val="00E31F78"/>
    <w:rsid w:val="00E40E53"/>
    <w:rsid w:val="00E42E2F"/>
    <w:rsid w:val="00E548A4"/>
    <w:rsid w:val="00E55133"/>
    <w:rsid w:val="00E62C62"/>
    <w:rsid w:val="00E63369"/>
    <w:rsid w:val="00E7069A"/>
    <w:rsid w:val="00E71204"/>
    <w:rsid w:val="00E86377"/>
    <w:rsid w:val="00EC03AD"/>
    <w:rsid w:val="00ED741C"/>
    <w:rsid w:val="00EF002F"/>
    <w:rsid w:val="00F07DFD"/>
    <w:rsid w:val="00F148A2"/>
    <w:rsid w:val="00F157CC"/>
    <w:rsid w:val="00F218F7"/>
    <w:rsid w:val="00F338EE"/>
    <w:rsid w:val="00F37D41"/>
    <w:rsid w:val="00F501E5"/>
    <w:rsid w:val="00F612E7"/>
    <w:rsid w:val="00F62EAA"/>
    <w:rsid w:val="00F65502"/>
    <w:rsid w:val="00F709D5"/>
    <w:rsid w:val="00F87C7D"/>
    <w:rsid w:val="00F95D2F"/>
    <w:rsid w:val="00FA5EED"/>
    <w:rsid w:val="00FA7442"/>
    <w:rsid w:val="00FC74F5"/>
    <w:rsid w:val="00FD0359"/>
    <w:rsid w:val="00FD2665"/>
    <w:rsid w:val="00FE5387"/>
    <w:rsid w:val="00FF6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32EA"/>
    <w:rPr>
      <w:rFonts w:ascii="Arial" w:hAnsi="Arial"/>
      <w:sz w:val="20"/>
    </w:rPr>
  </w:style>
  <w:style w:type="paragraph" w:styleId="Kop1">
    <w:name w:val="heading 1"/>
    <w:basedOn w:val="Standaard"/>
    <w:next w:val="Standaard"/>
    <w:link w:val="Kop1Char"/>
    <w:uiPriority w:val="9"/>
    <w:qFormat/>
    <w:rsid w:val="006F1DA2"/>
    <w:pPr>
      <w:keepLines/>
      <w:pageBreakBefore/>
      <w:numPr>
        <w:numId w:val="1"/>
      </w:numPr>
      <w:spacing w:before="480" w:after="0"/>
      <w:outlineLvl w:val="0"/>
    </w:pPr>
    <w:rPr>
      <w:rFonts w:ascii="Trebuchet MS" w:eastAsiaTheme="majorEastAsia" w:hAnsi="Trebuchet MS" w:cstheme="majorBidi"/>
      <w:b/>
      <w:bCs/>
      <w:color w:val="0F243E" w:themeColor="text2" w:themeShade="80"/>
      <w:sz w:val="28"/>
      <w:szCs w:val="28"/>
    </w:rPr>
  </w:style>
  <w:style w:type="paragraph" w:styleId="Kop2">
    <w:name w:val="heading 2"/>
    <w:basedOn w:val="Standaard"/>
    <w:next w:val="Standaard"/>
    <w:link w:val="Kop2Char"/>
    <w:uiPriority w:val="9"/>
    <w:unhideWhenUsed/>
    <w:qFormat/>
    <w:rsid w:val="00953E4B"/>
    <w:pPr>
      <w:keepNext/>
      <w:keepLines/>
      <w:numPr>
        <w:ilvl w:val="1"/>
        <w:numId w:val="1"/>
      </w:numPr>
      <w:spacing w:before="200" w:after="0"/>
      <w:outlineLvl w:val="1"/>
    </w:pPr>
    <w:rPr>
      <w:rFonts w:ascii="Trebuchet MS" w:eastAsiaTheme="majorEastAsia" w:hAnsi="Trebuchet MS" w:cstheme="majorBidi"/>
      <w:b/>
      <w:bCs/>
      <w:smallCaps/>
      <w:color w:val="4F81BD" w:themeColor="accent1"/>
      <w:sz w:val="26"/>
      <w:szCs w:val="26"/>
    </w:rPr>
  </w:style>
  <w:style w:type="paragraph" w:styleId="Kop3">
    <w:name w:val="heading 3"/>
    <w:basedOn w:val="Standaard"/>
    <w:next w:val="Standaard"/>
    <w:link w:val="Kop3Char"/>
    <w:uiPriority w:val="9"/>
    <w:unhideWhenUsed/>
    <w:qFormat/>
    <w:rsid w:val="00953E4B"/>
    <w:pPr>
      <w:keepNext/>
      <w:keepLines/>
      <w:numPr>
        <w:ilvl w:val="2"/>
        <w:numId w:val="1"/>
      </w:numPr>
      <w:spacing w:before="200" w:after="0"/>
      <w:outlineLvl w:val="2"/>
    </w:pPr>
    <w:rPr>
      <w:rFonts w:ascii="Trebuchet MS" w:eastAsiaTheme="majorEastAsia" w:hAnsi="Trebuchet MS" w:cstheme="majorBidi"/>
      <w:b/>
      <w:bCs/>
      <w:color w:val="244061" w:themeColor="accent1" w:themeShade="80"/>
    </w:rPr>
  </w:style>
  <w:style w:type="paragraph" w:styleId="Kop4">
    <w:name w:val="heading 4"/>
    <w:basedOn w:val="Standaard"/>
    <w:next w:val="Standaard"/>
    <w:link w:val="Kop4Char"/>
    <w:uiPriority w:val="9"/>
    <w:semiHidden/>
    <w:unhideWhenUsed/>
    <w:qFormat/>
    <w:rsid w:val="00953E4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953E4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953E4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953E4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53E4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953E4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2730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7307C"/>
  </w:style>
  <w:style w:type="paragraph" w:styleId="Voettekst">
    <w:name w:val="footer"/>
    <w:basedOn w:val="Standaard"/>
    <w:link w:val="VoettekstChar"/>
    <w:uiPriority w:val="99"/>
    <w:unhideWhenUsed/>
    <w:rsid w:val="002730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307C"/>
  </w:style>
  <w:style w:type="character" w:customStyle="1" w:styleId="Kop1Char">
    <w:name w:val="Kop 1 Char"/>
    <w:basedOn w:val="Standaardalinea-lettertype"/>
    <w:link w:val="Kop1"/>
    <w:uiPriority w:val="9"/>
    <w:rsid w:val="006F1DA2"/>
    <w:rPr>
      <w:rFonts w:ascii="Trebuchet MS" w:eastAsiaTheme="majorEastAsia" w:hAnsi="Trebuchet MS" w:cstheme="majorBidi"/>
      <w:b/>
      <w:bCs/>
      <w:color w:val="0F243E" w:themeColor="text2" w:themeShade="80"/>
      <w:sz w:val="28"/>
      <w:szCs w:val="28"/>
    </w:rPr>
  </w:style>
  <w:style w:type="character" w:customStyle="1" w:styleId="Kop2Char">
    <w:name w:val="Kop 2 Char"/>
    <w:basedOn w:val="Standaardalinea-lettertype"/>
    <w:link w:val="Kop2"/>
    <w:uiPriority w:val="9"/>
    <w:rsid w:val="00953E4B"/>
    <w:rPr>
      <w:rFonts w:ascii="Trebuchet MS" w:eastAsiaTheme="majorEastAsia" w:hAnsi="Trebuchet MS" w:cstheme="majorBidi"/>
      <w:b/>
      <w:bCs/>
      <w:smallCaps/>
      <w:color w:val="4F81BD" w:themeColor="accent1"/>
      <w:sz w:val="26"/>
      <w:szCs w:val="26"/>
    </w:rPr>
  </w:style>
  <w:style w:type="character" w:customStyle="1" w:styleId="Kop3Char">
    <w:name w:val="Kop 3 Char"/>
    <w:basedOn w:val="Standaardalinea-lettertype"/>
    <w:link w:val="Kop3"/>
    <w:uiPriority w:val="9"/>
    <w:rsid w:val="00953E4B"/>
    <w:rPr>
      <w:rFonts w:ascii="Trebuchet MS" w:eastAsiaTheme="majorEastAsia" w:hAnsi="Trebuchet MS" w:cstheme="majorBidi"/>
      <w:b/>
      <w:bCs/>
      <w:color w:val="244061" w:themeColor="accent1" w:themeShade="80"/>
      <w:sz w:val="20"/>
    </w:rPr>
  </w:style>
  <w:style w:type="character" w:customStyle="1" w:styleId="Kop4Char">
    <w:name w:val="Kop 4 Char"/>
    <w:basedOn w:val="Standaardalinea-lettertype"/>
    <w:link w:val="Kop4"/>
    <w:uiPriority w:val="9"/>
    <w:semiHidden/>
    <w:rsid w:val="00953E4B"/>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uiPriority w:val="9"/>
    <w:semiHidden/>
    <w:rsid w:val="00953E4B"/>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953E4B"/>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semiHidden/>
    <w:rsid w:val="00953E4B"/>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953E4B"/>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953E4B"/>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953E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3E4B"/>
    <w:rPr>
      <w:rFonts w:ascii="Tahoma" w:hAnsi="Tahoma" w:cs="Tahoma"/>
      <w:sz w:val="16"/>
      <w:szCs w:val="16"/>
    </w:rPr>
  </w:style>
  <w:style w:type="paragraph" w:styleId="Inhopg2">
    <w:name w:val="toc 2"/>
    <w:basedOn w:val="Standaard"/>
    <w:next w:val="Standaard"/>
    <w:autoRedefine/>
    <w:uiPriority w:val="39"/>
    <w:unhideWhenUsed/>
    <w:rsid w:val="007702ED"/>
    <w:pPr>
      <w:spacing w:after="100"/>
      <w:ind w:left="220"/>
    </w:pPr>
  </w:style>
  <w:style w:type="paragraph" w:styleId="Inhopg1">
    <w:name w:val="toc 1"/>
    <w:basedOn w:val="Standaard"/>
    <w:next w:val="Standaard"/>
    <w:autoRedefine/>
    <w:uiPriority w:val="39"/>
    <w:unhideWhenUsed/>
    <w:rsid w:val="007702ED"/>
    <w:pPr>
      <w:spacing w:after="100"/>
    </w:pPr>
  </w:style>
  <w:style w:type="paragraph" w:styleId="Inhopg3">
    <w:name w:val="toc 3"/>
    <w:basedOn w:val="Standaard"/>
    <w:next w:val="Standaard"/>
    <w:autoRedefine/>
    <w:uiPriority w:val="39"/>
    <w:unhideWhenUsed/>
    <w:rsid w:val="007702ED"/>
    <w:pPr>
      <w:spacing w:after="100"/>
      <w:ind w:left="440"/>
    </w:pPr>
  </w:style>
  <w:style w:type="character" w:styleId="Hyperlink">
    <w:name w:val="Hyperlink"/>
    <w:basedOn w:val="Standaardalinea-lettertype"/>
    <w:uiPriority w:val="99"/>
    <w:unhideWhenUsed/>
    <w:rsid w:val="007702ED"/>
    <w:rPr>
      <w:color w:val="0000FF" w:themeColor="hyperlink"/>
      <w:u w:val="single"/>
    </w:rPr>
  </w:style>
  <w:style w:type="paragraph" w:customStyle="1" w:styleId="Heading1summary">
    <w:name w:val="Heading 1 summary"/>
    <w:link w:val="Heading1summaryChar"/>
    <w:qFormat/>
    <w:rsid w:val="00612439"/>
    <w:pPr>
      <w:pageBreakBefore/>
      <w:ind w:left="431" w:hanging="431"/>
    </w:pPr>
    <w:rPr>
      <w:rFonts w:ascii="Trebuchet MS" w:eastAsiaTheme="majorEastAsia" w:hAnsi="Trebuchet MS" w:cstheme="majorBidi"/>
      <w:b/>
      <w:bCs/>
      <w:color w:val="0F243E" w:themeColor="text2" w:themeShade="80"/>
      <w:sz w:val="28"/>
      <w:szCs w:val="28"/>
    </w:rPr>
  </w:style>
  <w:style w:type="paragraph" w:customStyle="1" w:styleId="Heading2Summary">
    <w:name w:val="Heading 2 Summary"/>
    <w:link w:val="Heading2SummaryChar"/>
    <w:qFormat/>
    <w:rsid w:val="0071188F"/>
    <w:rPr>
      <w:rFonts w:ascii="Trebuchet MS" w:eastAsiaTheme="majorEastAsia" w:hAnsi="Trebuchet MS" w:cstheme="majorBidi"/>
      <w:b/>
      <w:bCs/>
      <w:smallCaps/>
      <w:color w:val="4F81BD" w:themeColor="accent1"/>
      <w:sz w:val="26"/>
      <w:szCs w:val="26"/>
    </w:rPr>
  </w:style>
  <w:style w:type="character" w:customStyle="1" w:styleId="Heading1summaryChar">
    <w:name w:val="Heading 1 summary Char"/>
    <w:basedOn w:val="Kop1Char"/>
    <w:link w:val="Heading1summary"/>
    <w:rsid w:val="00612439"/>
    <w:rPr>
      <w:rFonts w:ascii="Trebuchet MS" w:eastAsiaTheme="majorEastAsia" w:hAnsi="Trebuchet MS" w:cstheme="majorBidi"/>
      <w:b/>
      <w:bCs/>
      <w:color w:val="0F243E" w:themeColor="text2" w:themeShade="80"/>
      <w:sz w:val="28"/>
      <w:szCs w:val="28"/>
    </w:rPr>
  </w:style>
  <w:style w:type="character" w:customStyle="1" w:styleId="Heading2SummaryChar">
    <w:name w:val="Heading 2 Summary Char"/>
    <w:basedOn w:val="Kop2Char"/>
    <w:link w:val="Heading2Summary"/>
    <w:rsid w:val="0071188F"/>
    <w:rPr>
      <w:rFonts w:ascii="Trebuchet MS" w:eastAsiaTheme="majorEastAsia" w:hAnsi="Trebuchet MS" w:cstheme="majorBidi"/>
      <w:b/>
      <w:bCs/>
      <w:smallCaps/>
      <w:color w:val="4F81BD" w:themeColor="accent1"/>
      <w:sz w:val="26"/>
      <w:szCs w:val="26"/>
    </w:rPr>
  </w:style>
  <w:style w:type="paragraph" w:styleId="Lijstalinea">
    <w:name w:val="List Paragraph"/>
    <w:basedOn w:val="Standaard"/>
    <w:uiPriority w:val="34"/>
    <w:qFormat/>
    <w:rsid w:val="00D951F4"/>
    <w:pPr>
      <w:ind w:left="720"/>
      <w:contextualSpacing/>
    </w:pPr>
  </w:style>
  <w:style w:type="paragraph" w:customStyle="1" w:styleId="p1">
    <w:name w:val="p1"/>
    <w:basedOn w:val="Standaard"/>
    <w:rsid w:val="00B2172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s1">
    <w:name w:val="s1"/>
    <w:basedOn w:val="Standaardalinea-lettertype"/>
    <w:rsid w:val="00B21723"/>
  </w:style>
  <w:style w:type="character" w:customStyle="1" w:styleId="apple-converted-space">
    <w:name w:val="apple-converted-space"/>
    <w:basedOn w:val="Standaardalinea-lettertype"/>
    <w:rsid w:val="00B21723"/>
  </w:style>
  <w:style w:type="paragraph" w:customStyle="1" w:styleId="p2">
    <w:name w:val="p2"/>
    <w:basedOn w:val="Standaard"/>
    <w:rsid w:val="00B2172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elraster">
    <w:name w:val="Table Grid"/>
    <w:basedOn w:val="Standaardtabel"/>
    <w:uiPriority w:val="59"/>
    <w:rsid w:val="006A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4373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Verwijzingopmerking">
    <w:name w:val="annotation reference"/>
    <w:basedOn w:val="Standaardalinea-lettertype"/>
    <w:uiPriority w:val="99"/>
    <w:semiHidden/>
    <w:unhideWhenUsed/>
    <w:rsid w:val="00A44566"/>
    <w:rPr>
      <w:sz w:val="16"/>
      <w:szCs w:val="16"/>
    </w:rPr>
  </w:style>
  <w:style w:type="paragraph" w:styleId="Tekstopmerking">
    <w:name w:val="annotation text"/>
    <w:basedOn w:val="Standaard"/>
    <w:link w:val="TekstopmerkingChar"/>
    <w:uiPriority w:val="99"/>
    <w:semiHidden/>
    <w:unhideWhenUsed/>
    <w:rsid w:val="00A44566"/>
    <w:pPr>
      <w:spacing w:line="240" w:lineRule="auto"/>
    </w:pPr>
    <w:rPr>
      <w:szCs w:val="20"/>
    </w:rPr>
  </w:style>
  <w:style w:type="character" w:customStyle="1" w:styleId="TekstopmerkingChar">
    <w:name w:val="Tekst opmerking Char"/>
    <w:basedOn w:val="Standaardalinea-lettertype"/>
    <w:link w:val="Tekstopmerking"/>
    <w:uiPriority w:val="99"/>
    <w:semiHidden/>
    <w:rsid w:val="00A44566"/>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44566"/>
    <w:rPr>
      <w:b/>
      <w:bCs/>
    </w:rPr>
  </w:style>
  <w:style w:type="character" w:customStyle="1" w:styleId="OnderwerpvanopmerkingChar">
    <w:name w:val="Onderwerp van opmerking Char"/>
    <w:basedOn w:val="TekstopmerkingChar"/>
    <w:link w:val="Onderwerpvanopmerking"/>
    <w:uiPriority w:val="99"/>
    <w:semiHidden/>
    <w:rsid w:val="00A44566"/>
    <w:rPr>
      <w:rFonts w:ascii="Arial" w:hAnsi="Arial"/>
      <w:b/>
      <w:bCs/>
      <w:sz w:val="20"/>
      <w:szCs w:val="20"/>
    </w:rPr>
  </w:style>
  <w:style w:type="table" w:customStyle="1" w:styleId="Lichtearcering-accent11">
    <w:name w:val="Lichte arcering - accent 11"/>
    <w:basedOn w:val="Standaardtabel"/>
    <w:uiPriority w:val="60"/>
    <w:rsid w:val="005A2F2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emiddeldearcering1-accent11">
    <w:name w:val="Gemiddelde arcering 1 - accent 11"/>
    <w:basedOn w:val="Standaardtabel"/>
    <w:uiPriority w:val="63"/>
    <w:rsid w:val="005A2F2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61243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241F03"/>
    <w:pPr>
      <w:autoSpaceDE w:val="0"/>
      <w:autoSpaceDN w:val="0"/>
      <w:adjustRightInd w:val="0"/>
      <w:spacing w:after="0" w:line="240" w:lineRule="auto"/>
    </w:pPr>
    <w:rPr>
      <w:rFonts w:ascii="Arial" w:hAnsi="Arial" w:cs="Arial"/>
      <w:color w:val="000000"/>
      <w:sz w:val="24"/>
      <w:szCs w:val="24"/>
      <w:lang w:val="de-DE"/>
    </w:rPr>
  </w:style>
  <w:style w:type="character" w:customStyle="1" w:styleId="tekstkader1">
    <w:name w:val="tekstkader1"/>
    <w:basedOn w:val="Standaardalinea-lettertype"/>
    <w:rsid w:val="00EC03AD"/>
    <w:rPr>
      <w:shd w:val="clear" w:color="auto" w:fill="EDEDED"/>
    </w:rPr>
  </w:style>
  <w:style w:type="character" w:customStyle="1" w:styleId="bold1">
    <w:name w:val="bold1"/>
    <w:basedOn w:val="Standaardalinea-lettertype"/>
    <w:rsid w:val="00EC03AD"/>
    <w:rPr>
      <w:b/>
      <w:bCs/>
    </w:rPr>
  </w:style>
  <w:style w:type="table" w:customStyle="1" w:styleId="Gemiddeldearcering1-accent12">
    <w:name w:val="Gemiddelde arcering 1 - accent 12"/>
    <w:basedOn w:val="Standaardtabel"/>
    <w:uiPriority w:val="63"/>
    <w:rsid w:val="008A1E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32EA"/>
    <w:rPr>
      <w:rFonts w:ascii="Arial" w:hAnsi="Arial"/>
      <w:sz w:val="20"/>
    </w:rPr>
  </w:style>
  <w:style w:type="paragraph" w:styleId="Kop1">
    <w:name w:val="heading 1"/>
    <w:basedOn w:val="Standaard"/>
    <w:next w:val="Standaard"/>
    <w:link w:val="Kop1Char"/>
    <w:uiPriority w:val="9"/>
    <w:qFormat/>
    <w:rsid w:val="006F1DA2"/>
    <w:pPr>
      <w:keepLines/>
      <w:pageBreakBefore/>
      <w:numPr>
        <w:numId w:val="1"/>
      </w:numPr>
      <w:spacing w:before="480" w:after="0"/>
      <w:outlineLvl w:val="0"/>
    </w:pPr>
    <w:rPr>
      <w:rFonts w:ascii="Trebuchet MS" w:eastAsiaTheme="majorEastAsia" w:hAnsi="Trebuchet MS" w:cstheme="majorBidi"/>
      <w:b/>
      <w:bCs/>
      <w:color w:val="0F243E" w:themeColor="text2" w:themeShade="80"/>
      <w:sz w:val="28"/>
      <w:szCs w:val="28"/>
    </w:rPr>
  </w:style>
  <w:style w:type="paragraph" w:styleId="Kop2">
    <w:name w:val="heading 2"/>
    <w:basedOn w:val="Standaard"/>
    <w:next w:val="Standaard"/>
    <w:link w:val="Kop2Char"/>
    <w:uiPriority w:val="9"/>
    <w:unhideWhenUsed/>
    <w:qFormat/>
    <w:rsid w:val="00953E4B"/>
    <w:pPr>
      <w:keepNext/>
      <w:keepLines/>
      <w:numPr>
        <w:ilvl w:val="1"/>
        <w:numId w:val="1"/>
      </w:numPr>
      <w:spacing w:before="200" w:after="0"/>
      <w:outlineLvl w:val="1"/>
    </w:pPr>
    <w:rPr>
      <w:rFonts w:ascii="Trebuchet MS" w:eastAsiaTheme="majorEastAsia" w:hAnsi="Trebuchet MS" w:cstheme="majorBidi"/>
      <w:b/>
      <w:bCs/>
      <w:smallCaps/>
      <w:color w:val="4F81BD" w:themeColor="accent1"/>
      <w:sz w:val="26"/>
      <w:szCs w:val="26"/>
    </w:rPr>
  </w:style>
  <w:style w:type="paragraph" w:styleId="Kop3">
    <w:name w:val="heading 3"/>
    <w:basedOn w:val="Standaard"/>
    <w:next w:val="Standaard"/>
    <w:link w:val="Kop3Char"/>
    <w:uiPriority w:val="9"/>
    <w:unhideWhenUsed/>
    <w:qFormat/>
    <w:rsid w:val="00953E4B"/>
    <w:pPr>
      <w:keepNext/>
      <w:keepLines/>
      <w:numPr>
        <w:ilvl w:val="2"/>
        <w:numId w:val="1"/>
      </w:numPr>
      <w:spacing w:before="200" w:after="0"/>
      <w:outlineLvl w:val="2"/>
    </w:pPr>
    <w:rPr>
      <w:rFonts w:ascii="Trebuchet MS" w:eastAsiaTheme="majorEastAsia" w:hAnsi="Trebuchet MS" w:cstheme="majorBidi"/>
      <w:b/>
      <w:bCs/>
      <w:color w:val="244061" w:themeColor="accent1" w:themeShade="80"/>
    </w:rPr>
  </w:style>
  <w:style w:type="paragraph" w:styleId="Kop4">
    <w:name w:val="heading 4"/>
    <w:basedOn w:val="Standaard"/>
    <w:next w:val="Standaard"/>
    <w:link w:val="Kop4Char"/>
    <w:uiPriority w:val="9"/>
    <w:semiHidden/>
    <w:unhideWhenUsed/>
    <w:qFormat/>
    <w:rsid w:val="00953E4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953E4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953E4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953E4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53E4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953E4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2730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7307C"/>
  </w:style>
  <w:style w:type="paragraph" w:styleId="Voettekst">
    <w:name w:val="footer"/>
    <w:basedOn w:val="Standaard"/>
    <w:link w:val="VoettekstChar"/>
    <w:uiPriority w:val="99"/>
    <w:unhideWhenUsed/>
    <w:rsid w:val="002730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307C"/>
  </w:style>
  <w:style w:type="character" w:customStyle="1" w:styleId="Kop1Char">
    <w:name w:val="Kop 1 Char"/>
    <w:basedOn w:val="Standaardalinea-lettertype"/>
    <w:link w:val="Kop1"/>
    <w:uiPriority w:val="9"/>
    <w:rsid w:val="006F1DA2"/>
    <w:rPr>
      <w:rFonts w:ascii="Trebuchet MS" w:eastAsiaTheme="majorEastAsia" w:hAnsi="Trebuchet MS" w:cstheme="majorBidi"/>
      <w:b/>
      <w:bCs/>
      <w:color w:val="0F243E" w:themeColor="text2" w:themeShade="80"/>
      <w:sz w:val="28"/>
      <w:szCs w:val="28"/>
    </w:rPr>
  </w:style>
  <w:style w:type="character" w:customStyle="1" w:styleId="Kop2Char">
    <w:name w:val="Kop 2 Char"/>
    <w:basedOn w:val="Standaardalinea-lettertype"/>
    <w:link w:val="Kop2"/>
    <w:uiPriority w:val="9"/>
    <w:rsid w:val="00953E4B"/>
    <w:rPr>
      <w:rFonts w:ascii="Trebuchet MS" w:eastAsiaTheme="majorEastAsia" w:hAnsi="Trebuchet MS" w:cstheme="majorBidi"/>
      <w:b/>
      <w:bCs/>
      <w:smallCaps/>
      <w:color w:val="4F81BD" w:themeColor="accent1"/>
      <w:sz w:val="26"/>
      <w:szCs w:val="26"/>
    </w:rPr>
  </w:style>
  <w:style w:type="character" w:customStyle="1" w:styleId="Kop3Char">
    <w:name w:val="Kop 3 Char"/>
    <w:basedOn w:val="Standaardalinea-lettertype"/>
    <w:link w:val="Kop3"/>
    <w:uiPriority w:val="9"/>
    <w:rsid w:val="00953E4B"/>
    <w:rPr>
      <w:rFonts w:ascii="Trebuchet MS" w:eastAsiaTheme="majorEastAsia" w:hAnsi="Trebuchet MS" w:cstheme="majorBidi"/>
      <w:b/>
      <w:bCs/>
      <w:color w:val="244061" w:themeColor="accent1" w:themeShade="80"/>
      <w:sz w:val="20"/>
    </w:rPr>
  </w:style>
  <w:style w:type="character" w:customStyle="1" w:styleId="Kop4Char">
    <w:name w:val="Kop 4 Char"/>
    <w:basedOn w:val="Standaardalinea-lettertype"/>
    <w:link w:val="Kop4"/>
    <w:uiPriority w:val="9"/>
    <w:semiHidden/>
    <w:rsid w:val="00953E4B"/>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uiPriority w:val="9"/>
    <w:semiHidden/>
    <w:rsid w:val="00953E4B"/>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953E4B"/>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semiHidden/>
    <w:rsid w:val="00953E4B"/>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953E4B"/>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953E4B"/>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953E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3E4B"/>
    <w:rPr>
      <w:rFonts w:ascii="Tahoma" w:hAnsi="Tahoma" w:cs="Tahoma"/>
      <w:sz w:val="16"/>
      <w:szCs w:val="16"/>
    </w:rPr>
  </w:style>
  <w:style w:type="paragraph" w:styleId="Inhopg2">
    <w:name w:val="toc 2"/>
    <w:basedOn w:val="Standaard"/>
    <w:next w:val="Standaard"/>
    <w:autoRedefine/>
    <w:uiPriority w:val="39"/>
    <w:unhideWhenUsed/>
    <w:rsid w:val="007702ED"/>
    <w:pPr>
      <w:spacing w:after="100"/>
      <w:ind w:left="220"/>
    </w:pPr>
  </w:style>
  <w:style w:type="paragraph" w:styleId="Inhopg1">
    <w:name w:val="toc 1"/>
    <w:basedOn w:val="Standaard"/>
    <w:next w:val="Standaard"/>
    <w:autoRedefine/>
    <w:uiPriority w:val="39"/>
    <w:unhideWhenUsed/>
    <w:rsid w:val="007702ED"/>
    <w:pPr>
      <w:spacing w:after="100"/>
    </w:pPr>
  </w:style>
  <w:style w:type="paragraph" w:styleId="Inhopg3">
    <w:name w:val="toc 3"/>
    <w:basedOn w:val="Standaard"/>
    <w:next w:val="Standaard"/>
    <w:autoRedefine/>
    <w:uiPriority w:val="39"/>
    <w:unhideWhenUsed/>
    <w:rsid w:val="007702ED"/>
    <w:pPr>
      <w:spacing w:after="100"/>
      <w:ind w:left="440"/>
    </w:pPr>
  </w:style>
  <w:style w:type="character" w:styleId="Hyperlink">
    <w:name w:val="Hyperlink"/>
    <w:basedOn w:val="Standaardalinea-lettertype"/>
    <w:uiPriority w:val="99"/>
    <w:unhideWhenUsed/>
    <w:rsid w:val="007702ED"/>
    <w:rPr>
      <w:color w:val="0000FF" w:themeColor="hyperlink"/>
      <w:u w:val="single"/>
    </w:rPr>
  </w:style>
  <w:style w:type="paragraph" w:customStyle="1" w:styleId="Heading1summary">
    <w:name w:val="Heading 1 summary"/>
    <w:link w:val="Heading1summaryChar"/>
    <w:qFormat/>
    <w:rsid w:val="00612439"/>
    <w:pPr>
      <w:pageBreakBefore/>
      <w:ind w:left="431" w:hanging="431"/>
    </w:pPr>
    <w:rPr>
      <w:rFonts w:ascii="Trebuchet MS" w:eastAsiaTheme="majorEastAsia" w:hAnsi="Trebuchet MS" w:cstheme="majorBidi"/>
      <w:b/>
      <w:bCs/>
      <w:color w:val="0F243E" w:themeColor="text2" w:themeShade="80"/>
      <w:sz w:val="28"/>
      <w:szCs w:val="28"/>
    </w:rPr>
  </w:style>
  <w:style w:type="paragraph" w:customStyle="1" w:styleId="Heading2Summary">
    <w:name w:val="Heading 2 Summary"/>
    <w:link w:val="Heading2SummaryChar"/>
    <w:qFormat/>
    <w:rsid w:val="0071188F"/>
    <w:rPr>
      <w:rFonts w:ascii="Trebuchet MS" w:eastAsiaTheme="majorEastAsia" w:hAnsi="Trebuchet MS" w:cstheme="majorBidi"/>
      <w:b/>
      <w:bCs/>
      <w:smallCaps/>
      <w:color w:val="4F81BD" w:themeColor="accent1"/>
      <w:sz w:val="26"/>
      <w:szCs w:val="26"/>
    </w:rPr>
  </w:style>
  <w:style w:type="character" w:customStyle="1" w:styleId="Heading1summaryChar">
    <w:name w:val="Heading 1 summary Char"/>
    <w:basedOn w:val="Kop1Char"/>
    <w:link w:val="Heading1summary"/>
    <w:rsid w:val="00612439"/>
    <w:rPr>
      <w:rFonts w:ascii="Trebuchet MS" w:eastAsiaTheme="majorEastAsia" w:hAnsi="Trebuchet MS" w:cstheme="majorBidi"/>
      <w:b/>
      <w:bCs/>
      <w:color w:val="0F243E" w:themeColor="text2" w:themeShade="80"/>
      <w:sz w:val="28"/>
      <w:szCs w:val="28"/>
    </w:rPr>
  </w:style>
  <w:style w:type="character" w:customStyle="1" w:styleId="Heading2SummaryChar">
    <w:name w:val="Heading 2 Summary Char"/>
    <w:basedOn w:val="Kop2Char"/>
    <w:link w:val="Heading2Summary"/>
    <w:rsid w:val="0071188F"/>
    <w:rPr>
      <w:rFonts w:ascii="Trebuchet MS" w:eastAsiaTheme="majorEastAsia" w:hAnsi="Trebuchet MS" w:cstheme="majorBidi"/>
      <w:b/>
      <w:bCs/>
      <w:smallCaps/>
      <w:color w:val="4F81BD" w:themeColor="accent1"/>
      <w:sz w:val="26"/>
      <w:szCs w:val="26"/>
    </w:rPr>
  </w:style>
  <w:style w:type="paragraph" w:styleId="Lijstalinea">
    <w:name w:val="List Paragraph"/>
    <w:basedOn w:val="Standaard"/>
    <w:uiPriority w:val="34"/>
    <w:qFormat/>
    <w:rsid w:val="00D951F4"/>
    <w:pPr>
      <w:ind w:left="720"/>
      <w:contextualSpacing/>
    </w:pPr>
  </w:style>
  <w:style w:type="paragraph" w:customStyle="1" w:styleId="p1">
    <w:name w:val="p1"/>
    <w:basedOn w:val="Standaard"/>
    <w:rsid w:val="00B2172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s1">
    <w:name w:val="s1"/>
    <w:basedOn w:val="Standaardalinea-lettertype"/>
    <w:rsid w:val="00B21723"/>
  </w:style>
  <w:style w:type="character" w:customStyle="1" w:styleId="apple-converted-space">
    <w:name w:val="apple-converted-space"/>
    <w:basedOn w:val="Standaardalinea-lettertype"/>
    <w:rsid w:val="00B21723"/>
  </w:style>
  <w:style w:type="paragraph" w:customStyle="1" w:styleId="p2">
    <w:name w:val="p2"/>
    <w:basedOn w:val="Standaard"/>
    <w:rsid w:val="00B2172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elraster">
    <w:name w:val="Table Grid"/>
    <w:basedOn w:val="Standaardtabel"/>
    <w:uiPriority w:val="59"/>
    <w:rsid w:val="006A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4373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Verwijzingopmerking">
    <w:name w:val="annotation reference"/>
    <w:basedOn w:val="Standaardalinea-lettertype"/>
    <w:uiPriority w:val="99"/>
    <w:semiHidden/>
    <w:unhideWhenUsed/>
    <w:rsid w:val="00A44566"/>
    <w:rPr>
      <w:sz w:val="16"/>
      <w:szCs w:val="16"/>
    </w:rPr>
  </w:style>
  <w:style w:type="paragraph" w:styleId="Tekstopmerking">
    <w:name w:val="annotation text"/>
    <w:basedOn w:val="Standaard"/>
    <w:link w:val="TekstopmerkingChar"/>
    <w:uiPriority w:val="99"/>
    <w:semiHidden/>
    <w:unhideWhenUsed/>
    <w:rsid w:val="00A44566"/>
    <w:pPr>
      <w:spacing w:line="240" w:lineRule="auto"/>
    </w:pPr>
    <w:rPr>
      <w:szCs w:val="20"/>
    </w:rPr>
  </w:style>
  <w:style w:type="character" w:customStyle="1" w:styleId="TekstopmerkingChar">
    <w:name w:val="Tekst opmerking Char"/>
    <w:basedOn w:val="Standaardalinea-lettertype"/>
    <w:link w:val="Tekstopmerking"/>
    <w:uiPriority w:val="99"/>
    <w:semiHidden/>
    <w:rsid w:val="00A44566"/>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44566"/>
    <w:rPr>
      <w:b/>
      <w:bCs/>
    </w:rPr>
  </w:style>
  <w:style w:type="character" w:customStyle="1" w:styleId="OnderwerpvanopmerkingChar">
    <w:name w:val="Onderwerp van opmerking Char"/>
    <w:basedOn w:val="TekstopmerkingChar"/>
    <w:link w:val="Onderwerpvanopmerking"/>
    <w:uiPriority w:val="99"/>
    <w:semiHidden/>
    <w:rsid w:val="00A44566"/>
    <w:rPr>
      <w:rFonts w:ascii="Arial" w:hAnsi="Arial"/>
      <w:b/>
      <w:bCs/>
      <w:sz w:val="20"/>
      <w:szCs w:val="20"/>
    </w:rPr>
  </w:style>
  <w:style w:type="table" w:customStyle="1" w:styleId="Lichtearcering-accent11">
    <w:name w:val="Lichte arcering - accent 11"/>
    <w:basedOn w:val="Standaardtabel"/>
    <w:uiPriority w:val="60"/>
    <w:rsid w:val="005A2F2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emiddeldearcering1-accent11">
    <w:name w:val="Gemiddelde arcering 1 - accent 11"/>
    <w:basedOn w:val="Standaardtabel"/>
    <w:uiPriority w:val="63"/>
    <w:rsid w:val="005A2F2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61243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241F03"/>
    <w:pPr>
      <w:autoSpaceDE w:val="0"/>
      <w:autoSpaceDN w:val="0"/>
      <w:adjustRightInd w:val="0"/>
      <w:spacing w:after="0" w:line="240" w:lineRule="auto"/>
    </w:pPr>
    <w:rPr>
      <w:rFonts w:ascii="Arial" w:hAnsi="Arial" w:cs="Arial"/>
      <w:color w:val="000000"/>
      <w:sz w:val="24"/>
      <w:szCs w:val="24"/>
      <w:lang w:val="de-DE"/>
    </w:rPr>
  </w:style>
  <w:style w:type="character" w:customStyle="1" w:styleId="tekstkader1">
    <w:name w:val="tekstkader1"/>
    <w:basedOn w:val="Standaardalinea-lettertype"/>
    <w:rsid w:val="00EC03AD"/>
    <w:rPr>
      <w:shd w:val="clear" w:color="auto" w:fill="EDEDED"/>
    </w:rPr>
  </w:style>
  <w:style w:type="character" w:customStyle="1" w:styleId="bold1">
    <w:name w:val="bold1"/>
    <w:basedOn w:val="Standaardalinea-lettertype"/>
    <w:rsid w:val="00EC03AD"/>
    <w:rPr>
      <w:b/>
      <w:bCs/>
    </w:rPr>
  </w:style>
  <w:style w:type="table" w:customStyle="1" w:styleId="Gemiddeldearcering1-accent12">
    <w:name w:val="Gemiddelde arcering 1 - accent 12"/>
    <w:basedOn w:val="Standaardtabel"/>
    <w:uiPriority w:val="63"/>
    <w:rsid w:val="008A1E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299">
      <w:bodyDiv w:val="1"/>
      <w:marLeft w:val="0"/>
      <w:marRight w:val="0"/>
      <w:marTop w:val="0"/>
      <w:marBottom w:val="0"/>
      <w:divBdr>
        <w:top w:val="none" w:sz="0" w:space="0" w:color="auto"/>
        <w:left w:val="none" w:sz="0" w:space="0" w:color="auto"/>
        <w:bottom w:val="none" w:sz="0" w:space="0" w:color="auto"/>
        <w:right w:val="none" w:sz="0" w:space="0" w:color="auto"/>
      </w:divBdr>
      <w:divsChild>
        <w:div w:id="142552654">
          <w:marLeft w:val="0"/>
          <w:marRight w:val="0"/>
          <w:marTop w:val="0"/>
          <w:marBottom w:val="0"/>
          <w:divBdr>
            <w:top w:val="none" w:sz="0" w:space="0" w:color="auto"/>
            <w:left w:val="none" w:sz="0" w:space="0" w:color="auto"/>
            <w:bottom w:val="none" w:sz="0" w:space="0" w:color="auto"/>
            <w:right w:val="none" w:sz="0" w:space="0" w:color="auto"/>
          </w:divBdr>
        </w:div>
      </w:divsChild>
    </w:div>
    <w:div w:id="834609947">
      <w:bodyDiv w:val="1"/>
      <w:marLeft w:val="0"/>
      <w:marRight w:val="0"/>
      <w:marTop w:val="0"/>
      <w:marBottom w:val="0"/>
      <w:divBdr>
        <w:top w:val="none" w:sz="0" w:space="0" w:color="auto"/>
        <w:left w:val="none" w:sz="0" w:space="0" w:color="auto"/>
        <w:bottom w:val="none" w:sz="0" w:space="0" w:color="auto"/>
        <w:right w:val="none" w:sz="0" w:space="0" w:color="auto"/>
      </w:divBdr>
      <w:divsChild>
        <w:div w:id="186256940">
          <w:marLeft w:val="0"/>
          <w:marRight w:val="0"/>
          <w:marTop w:val="187"/>
          <w:marBottom w:val="0"/>
          <w:divBdr>
            <w:top w:val="single" w:sz="8" w:space="0" w:color="000000"/>
            <w:left w:val="single" w:sz="8" w:space="0" w:color="000000"/>
            <w:bottom w:val="single" w:sz="8" w:space="0" w:color="000000"/>
            <w:right w:val="single" w:sz="8" w:space="0" w:color="000000"/>
          </w:divBdr>
          <w:divsChild>
            <w:div w:id="21318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5703">
      <w:bodyDiv w:val="1"/>
      <w:marLeft w:val="0"/>
      <w:marRight w:val="0"/>
      <w:marTop w:val="0"/>
      <w:marBottom w:val="0"/>
      <w:divBdr>
        <w:top w:val="none" w:sz="0" w:space="0" w:color="auto"/>
        <w:left w:val="none" w:sz="0" w:space="0" w:color="auto"/>
        <w:bottom w:val="none" w:sz="0" w:space="0" w:color="auto"/>
        <w:right w:val="none" w:sz="0" w:space="0" w:color="auto"/>
      </w:divBdr>
    </w:div>
    <w:div w:id="924923081">
      <w:bodyDiv w:val="1"/>
      <w:marLeft w:val="0"/>
      <w:marRight w:val="0"/>
      <w:marTop w:val="0"/>
      <w:marBottom w:val="0"/>
      <w:divBdr>
        <w:top w:val="none" w:sz="0" w:space="0" w:color="auto"/>
        <w:left w:val="none" w:sz="0" w:space="0" w:color="auto"/>
        <w:bottom w:val="none" w:sz="0" w:space="0" w:color="auto"/>
        <w:right w:val="none" w:sz="0" w:space="0" w:color="auto"/>
      </w:divBdr>
      <w:divsChild>
        <w:div w:id="1586106677">
          <w:marLeft w:val="0"/>
          <w:marRight w:val="0"/>
          <w:marTop w:val="187"/>
          <w:marBottom w:val="0"/>
          <w:divBdr>
            <w:top w:val="single" w:sz="8" w:space="0" w:color="000000"/>
            <w:left w:val="single" w:sz="8" w:space="0" w:color="000000"/>
            <w:bottom w:val="single" w:sz="8" w:space="0" w:color="000000"/>
            <w:right w:val="single" w:sz="8" w:space="0" w:color="000000"/>
          </w:divBdr>
          <w:divsChild>
            <w:div w:id="1671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6648">
      <w:bodyDiv w:val="1"/>
      <w:marLeft w:val="0"/>
      <w:marRight w:val="0"/>
      <w:marTop w:val="0"/>
      <w:marBottom w:val="0"/>
      <w:divBdr>
        <w:top w:val="none" w:sz="0" w:space="0" w:color="auto"/>
        <w:left w:val="none" w:sz="0" w:space="0" w:color="auto"/>
        <w:bottom w:val="none" w:sz="0" w:space="0" w:color="auto"/>
        <w:right w:val="none" w:sz="0" w:space="0" w:color="auto"/>
      </w:divBdr>
      <w:divsChild>
        <w:div w:id="16483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voedselbankpapendrecht@gmail.com" TargetMode="External"/><Relationship Id="rId26" Type="http://schemas.openxmlformats.org/officeDocument/2006/relationships/hyperlink" Target="http://www.google.nl/url?sa=i&amp;rct=j&amp;q=&amp;esrc=s&amp;source=images&amp;cd=&amp;cad=rja&amp;uact=8&amp;ved=0ahUKEwiV28mb5O3MAhVHOxQKHUIwBJAQjRwIBw&amp;url=http://www.voedselbankpapendrecht.nl/nieuws.html&amp;psig=AFQjCNHkvu_6OSZCCW0RZRY4QVs0GALokg&amp;ust=1464009882548106" TargetMode="External"/><Relationship Id="rId3" Type="http://schemas.openxmlformats.org/officeDocument/2006/relationships/customXml" Target="../customXml/item3.xml"/><Relationship Id="rId21" Type="http://schemas.openxmlformats.org/officeDocument/2006/relationships/hyperlink" Target="mailto:fondsenwerving@voedselbankpapendrecht.nl" TargetMode="External"/><Relationship Id="rId7" Type="http://schemas.microsoft.com/office/2007/relationships/stylesWithEffects" Target="stylesWithEffects.xml"/><Relationship Id="rId12" Type="http://schemas.openxmlformats.org/officeDocument/2006/relationships/hyperlink" Target="https://www.google.nl/imgres?imgurl=http://cloud.pubble.nl/350eaab2/content/2016/4/9c35bfd9-bb37-496e-82a7-26bfc1fc737d.jpg&amp;imgrefurl=http://www.hetkontakt.nl/regio/klaroen/91950/extreme-stijging-clienten-voedselbank-papendrecht&amp;docid=22Cc86-MjAxlEM&amp;tbnid=PqfxPyvOw-YmsM:&amp;w=638&amp;h=376&amp;itg=1&amp;bih=537&amp;biw=1188&amp;ved=0ahUKEwjt0dPMrO3MAhXrIcAKHZGjChMQMwgvKBIwEg&amp;iact=mrc&amp;uact=8" TargetMode="External"/><Relationship Id="rId17" Type="http://schemas.openxmlformats.org/officeDocument/2006/relationships/header" Target="header3.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h.d.koning@online.nl"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google.nl/url?sa=i&amp;rct=j&amp;q=&amp;esrc=s&amp;source=images&amp;cd=&amp;cad=rja&amp;uact=8&amp;ved=0ahUKEwjPwIX-he7MAhXBcRQKHXZcBJEQjRwIBw&amp;url=http://www.papendrecht.net/nieuws/2012-10-02-8147-voedselbank-papendrecht-verhuist-naar-westeind-202.html&amp;bvm=bv.122676328,d.ZGg&amp;psig=AFQjCNH7-2la0fceQWXfQZCpns3GyPedFA&amp;ust=146401899806112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jpeg"/><Relationship Id="rId28" Type="http://schemas.openxmlformats.org/officeDocument/2006/relationships/hyperlink" Target="http://www.google.nl/url?sa=i&amp;rct=j&amp;q=&amp;esrc=s&amp;source=images&amp;cd=&amp;cad=rja&amp;uact=8&amp;ved=0ahUKEwioteTx5u3MAhWBFhQKHZQJABwQjRwIBw&amp;url=http://www.ad.nl/ad/nl/32605/Dordrecht/article/detail/4151593/2015/09/28/Groente-uit-eigen-tuin-voor-de-Voedselbank.dhtml&amp;psig=AFQjCNHkvu_6OSZCCW0RZRY4QVs0GALokg&amp;ust=1464009882548106" TargetMode="External"/><Relationship Id="rId10" Type="http://schemas.openxmlformats.org/officeDocument/2006/relationships/footnotes" Target="footnotes.xml"/><Relationship Id="rId19" Type="http://schemas.openxmlformats.org/officeDocument/2006/relationships/hyperlink" Target="mailto:annie@voedselbankpapendrecht.n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google.nl/url?sa=i&amp;rct=j&amp;q=&amp;esrc=s&amp;source=images&amp;cd=&amp;cad=rja&amp;uact=8&amp;ved=&amp;url=http://www.ad.nl/ad/nl/32605/Dordrecht/article/detail/4283826/2016/04/16/Voedselbank-Papendrecht-heeft-groter-pand-nodig.dhtml&amp;psig=AFQjCNHkvu_6OSZCCW0RZRY4QVs0GALokg&amp;ust=1464009882548106" TargetMode="External"/><Relationship Id="rId27" Type="http://schemas.openxmlformats.org/officeDocument/2006/relationships/image" Target="media/image6.jpe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google.nl/url?sa=i&amp;rct=j&amp;q=&amp;esrc=s&amp;source=images&amp;cd=&amp;cad=rja&amp;uact=8&amp;ved=0ahUKEwiK74zSrO3MAhXLwBQKHRZfB2MQjRwIBw&amp;url=http://www.asfpapendrecht.nl/links.html&amp;psig=AFQjCNFs_8Crb_CIsWqLrq7zIqteCzdmug&amp;ust=146399502547375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google.nl/url?sa=i&amp;rct=j&amp;q=&amp;esrc=s&amp;source=images&amp;cd=&amp;cad=rja&amp;uact=8&amp;ved=0ahUKEwiK74zSrO3MAhXLwBQKHRZfB2MQjRwIBw&amp;url=http://www.asfpapendrecht.nl/links.html&amp;psig=AFQjCNFs_8Crb_CIsWqLrq7zIqteCzdmug&amp;ust=1463995025473757"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D65C96947954CBFCE2150B41552A0" ma:contentTypeVersion="2" ma:contentTypeDescription="Create a new document." ma:contentTypeScope="" ma:versionID="23884ec442e3893277b9bb1be6b8681a">
  <xsd:schema xmlns:xsd="http://www.w3.org/2001/XMLSchema" xmlns:xs="http://www.w3.org/2001/XMLSchema" xmlns:p="http://schemas.microsoft.com/office/2006/metadata/properties" xmlns:ns2="50b38650-9e73-4bfc-b866-2d6506ccbc3e" targetNamespace="http://schemas.microsoft.com/office/2006/metadata/properties" ma:root="true" ma:fieldsID="7c813b7a894b89b31b9a0b5539c638ed" ns2:_="">
    <xsd:import namespace="50b38650-9e73-4bfc-b866-2d6506ccbc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38650-9e73-4bfc-b866-2d6506ccbc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EAA63-4EC6-4AED-8891-EBEEE435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38650-9e73-4bfc-b866-2d6506ccb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DA819-21BE-4A07-AD5C-08BF27665ABD}">
  <ds:schemaRefs>
    <ds:schemaRef ds:uri="http://schemas.microsoft.com/sharepoint/v3/contenttype/forms"/>
  </ds:schemaRefs>
</ds:datastoreItem>
</file>

<file path=customXml/itemProps3.xml><?xml version="1.0" encoding="utf-8"?>
<ds:datastoreItem xmlns:ds="http://schemas.openxmlformats.org/officeDocument/2006/customXml" ds:itemID="{ED7838C4-B2C5-4C67-8524-E86B41EACF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064E03-4CB5-4BB0-8C9A-EDF6463B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3194</Words>
  <Characters>17571</Characters>
  <Application>Microsoft Office Word</Application>
  <DocSecurity>0</DocSecurity>
  <Lines>146</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Firmengruppe Max Bögl</Company>
  <LinksUpToDate>false</LinksUpToDate>
  <CharactersWithSpaces>20724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BKlaver</dc:creator>
  <cp:lastModifiedBy>Gebruiker</cp:lastModifiedBy>
  <cp:revision>2</cp:revision>
  <cp:lastPrinted>2016-02-09T17:25:00Z</cp:lastPrinted>
  <dcterms:created xsi:type="dcterms:W3CDTF">2021-04-15T14:18:00Z</dcterms:created>
  <dcterms:modified xsi:type="dcterms:W3CDTF">2021-04-15T14:18:00Z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0x010100018D65C96947954CBFCE2150B41552A0</vt:lpwstr>
  </property>
</Properties>
</file>